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AB6" w14:textId="77777777" w:rsidR="005E1522" w:rsidRPr="009B3624" w:rsidRDefault="005E1522" w:rsidP="00D53A2B">
      <w:pPr>
        <w:pStyle w:val="Heading1"/>
        <w:spacing w:line="360" w:lineRule="auto"/>
        <w:ind w:left="0"/>
        <w:jc w:val="center"/>
        <w:rPr>
          <w:sz w:val="32"/>
        </w:rPr>
      </w:pPr>
      <w:r>
        <w:rPr>
          <w:sz w:val="32"/>
        </w:rPr>
        <w:t>S</w:t>
      </w:r>
      <w:r w:rsidRPr="009B3624">
        <w:rPr>
          <w:sz w:val="32"/>
        </w:rPr>
        <w:t xml:space="preserve">ECTION 10 71 19.16 </w:t>
      </w:r>
      <w:r w:rsidRPr="009B3624">
        <w:rPr>
          <w:sz w:val="32"/>
        </w:rPr>
        <w:br/>
        <w:t>REMOVABLE FLOOD BARRIERS</w:t>
      </w:r>
    </w:p>
    <w:p w14:paraId="5F43CED8" w14:textId="77777777" w:rsidR="005E1522" w:rsidRPr="0066191D" w:rsidRDefault="005E1522" w:rsidP="00D53A2B">
      <w:pPr>
        <w:pStyle w:val="Heading1"/>
        <w:spacing w:line="480" w:lineRule="auto"/>
        <w:ind w:left="0"/>
      </w:pPr>
      <w:r w:rsidRPr="0066191D">
        <w:t xml:space="preserve">Part 1. GENERAL </w:t>
      </w:r>
    </w:p>
    <w:p w14:paraId="47630F82" w14:textId="77777777" w:rsidR="005E1522" w:rsidRPr="0066191D" w:rsidRDefault="005E1522" w:rsidP="00D53A2B">
      <w:pPr>
        <w:pStyle w:val="Heading1"/>
        <w:spacing w:line="480" w:lineRule="auto"/>
        <w:ind w:left="0" w:firstLine="180"/>
      </w:pPr>
      <w:r>
        <w:t xml:space="preserve">1.1 </w:t>
      </w:r>
      <w:r>
        <w:tab/>
        <w:t xml:space="preserve"> </w:t>
      </w:r>
      <w:r>
        <w:tab/>
      </w:r>
      <w:r w:rsidRPr="0066191D">
        <w:t xml:space="preserve">SECTION INCLUDES </w:t>
      </w:r>
    </w:p>
    <w:p w14:paraId="3E56BC4D" w14:textId="77777777" w:rsidR="005E1522" w:rsidRPr="0066191D" w:rsidRDefault="005E1522" w:rsidP="00D53A2B">
      <w:pPr>
        <w:pStyle w:val="Heading2"/>
        <w:tabs>
          <w:tab w:val="left" w:pos="2160"/>
        </w:tabs>
        <w:spacing w:line="480" w:lineRule="auto"/>
        <w:ind w:firstLine="720"/>
      </w:pPr>
      <w:r w:rsidRPr="0066191D">
        <w:t xml:space="preserve">Flood Panels </w:t>
      </w:r>
    </w:p>
    <w:p w14:paraId="2082BA27" w14:textId="77777777" w:rsidR="005E1522" w:rsidRPr="0066191D" w:rsidRDefault="005E1522" w:rsidP="00D53A2B">
      <w:pPr>
        <w:pStyle w:val="Heading1"/>
        <w:spacing w:line="480" w:lineRule="auto"/>
        <w:ind w:left="0" w:firstLine="180"/>
      </w:pPr>
      <w:r>
        <w:t xml:space="preserve">1.2 </w:t>
      </w:r>
      <w:r>
        <w:tab/>
      </w:r>
      <w:r>
        <w:tab/>
      </w:r>
      <w:r w:rsidRPr="0066191D">
        <w:t xml:space="preserve">RELATED SECTIONS </w:t>
      </w:r>
    </w:p>
    <w:p w14:paraId="522C3E63" w14:textId="77777777" w:rsidR="005E1522" w:rsidRDefault="005E1522" w:rsidP="00D53A2B">
      <w:pPr>
        <w:pStyle w:val="Heading2"/>
        <w:numPr>
          <w:ilvl w:val="1"/>
          <w:numId w:val="9"/>
        </w:numPr>
        <w:spacing w:line="480" w:lineRule="auto"/>
        <w:ind w:left="1440" w:firstLine="0"/>
      </w:pPr>
      <w:r w:rsidRPr="00131E00">
        <w:t xml:space="preserve">Section 03300 - Cast-In-Place Concrete </w:t>
      </w:r>
    </w:p>
    <w:p w14:paraId="06623C1A" w14:textId="77777777" w:rsidR="005E1522" w:rsidRPr="00131E00" w:rsidRDefault="005E1522" w:rsidP="00D53A2B">
      <w:pPr>
        <w:pStyle w:val="Heading2"/>
        <w:numPr>
          <w:ilvl w:val="1"/>
          <w:numId w:val="9"/>
        </w:numPr>
        <w:spacing w:line="480" w:lineRule="auto"/>
        <w:ind w:left="1440" w:firstLine="0"/>
      </w:pPr>
      <w:r w:rsidRPr="00131E00">
        <w:t xml:space="preserve">Section 04810 - Unit Masonry Assemblies </w:t>
      </w:r>
    </w:p>
    <w:p w14:paraId="01A866A6" w14:textId="77777777" w:rsidR="005E1522" w:rsidRPr="0066191D" w:rsidRDefault="005E1522" w:rsidP="00D53A2B">
      <w:pPr>
        <w:pStyle w:val="Heading2"/>
        <w:numPr>
          <w:ilvl w:val="1"/>
          <w:numId w:val="9"/>
        </w:numPr>
        <w:spacing w:line="480" w:lineRule="auto"/>
        <w:ind w:left="1440" w:firstLine="0"/>
      </w:pPr>
      <w:r w:rsidRPr="00131E00">
        <w:t xml:space="preserve">Section 05120 - Structural Steel </w:t>
      </w:r>
    </w:p>
    <w:p w14:paraId="3476A06F" w14:textId="77777777" w:rsidR="005E1522" w:rsidRPr="0066191D" w:rsidRDefault="005E1522" w:rsidP="00D53A2B">
      <w:pPr>
        <w:pStyle w:val="Heading1"/>
        <w:spacing w:line="480" w:lineRule="auto"/>
        <w:ind w:left="0" w:firstLine="180"/>
      </w:pPr>
      <w:r>
        <w:t xml:space="preserve">1.3 </w:t>
      </w:r>
      <w:r>
        <w:tab/>
      </w:r>
      <w:r>
        <w:tab/>
      </w:r>
      <w:r w:rsidRPr="0066191D">
        <w:t xml:space="preserve">REFERENCES </w:t>
      </w:r>
    </w:p>
    <w:p w14:paraId="01D89ACD" w14:textId="77777777" w:rsidR="00D53A2B" w:rsidRDefault="005E1522" w:rsidP="00D53A2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 xml:space="preserve">ASTM B 209 - Standard Specification for Aluminum and Aluminum-Alloy Sheet and Plate. </w:t>
      </w:r>
    </w:p>
    <w:p w14:paraId="185F5A93" w14:textId="77777777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>ASTM B 211 - Standard Specification for Aluminum and Aluminum-Alloy Bar, Rod,</w:t>
      </w:r>
      <w:r>
        <w:t xml:space="preserve"> </w:t>
      </w:r>
      <w:r w:rsidRPr="0066191D">
        <w:t xml:space="preserve">and Wire. </w:t>
      </w:r>
    </w:p>
    <w:p w14:paraId="18C29111" w14:textId="77777777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 xml:space="preserve">Aluminum Association - Specification for Aluminum Structures, 7th Edition. </w:t>
      </w:r>
    </w:p>
    <w:p w14:paraId="567F5ABB" w14:textId="77777777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 xml:space="preserve">ASME Structural Welding Code Section IX. </w:t>
      </w:r>
    </w:p>
    <w:p w14:paraId="4802A212" w14:textId="08C9EE94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>FEMA Technical Bulletin 3-</w:t>
      </w:r>
      <w:r w:rsidR="00C15F6C">
        <w:t>21</w:t>
      </w:r>
      <w:r w:rsidRPr="0066191D">
        <w:t xml:space="preserve"> - Non-Residential Flood Proofing. </w:t>
      </w:r>
    </w:p>
    <w:p w14:paraId="241AF49D" w14:textId="77777777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 xml:space="preserve">SEI/ASCE 7-16 - Minimum Design Loads for Buildings and Other Structures. </w:t>
      </w:r>
    </w:p>
    <w:p w14:paraId="7408E3E8" w14:textId="77777777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 xml:space="preserve">ASCE 24-14 AWS D1.2 - Structural Welding Code - Aluminum. </w:t>
      </w:r>
    </w:p>
    <w:p w14:paraId="6D57F558" w14:textId="77777777" w:rsidR="00D040BB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 xml:space="preserve">Aluminum Structures - A Guide to Their Specifications and Design. </w:t>
      </w:r>
    </w:p>
    <w:p w14:paraId="187AC85D" w14:textId="7050F871" w:rsidR="005E1522" w:rsidRPr="0066191D" w:rsidRDefault="005E1522" w:rsidP="00D040BB">
      <w:pPr>
        <w:pStyle w:val="Heading2"/>
        <w:numPr>
          <w:ilvl w:val="1"/>
          <w:numId w:val="10"/>
        </w:numPr>
        <w:spacing w:line="480" w:lineRule="auto"/>
        <w:ind w:left="1440" w:firstLine="0"/>
      </w:pPr>
      <w:r w:rsidRPr="0066191D">
        <w:t>U.S. Army Corps of Engineers, EP 1165-2-31</w:t>
      </w:r>
      <w:r>
        <w:t xml:space="preserve">4 - Flood Proofing Regulations, </w:t>
      </w:r>
      <w:r w:rsidRPr="0066191D">
        <w:t xml:space="preserve">15 December 1995. </w:t>
      </w:r>
    </w:p>
    <w:p w14:paraId="39655C7F" w14:textId="77777777" w:rsidR="005E1522" w:rsidRPr="0066191D" w:rsidRDefault="005E1522" w:rsidP="00D53A2B">
      <w:pPr>
        <w:pStyle w:val="Heading1"/>
        <w:tabs>
          <w:tab w:val="left" w:pos="180"/>
        </w:tabs>
        <w:spacing w:line="480" w:lineRule="auto"/>
        <w:ind w:left="0" w:firstLine="180"/>
      </w:pPr>
      <w:r>
        <w:t>1.4</w:t>
      </w:r>
      <w:r>
        <w:tab/>
      </w:r>
      <w:r>
        <w:tab/>
      </w:r>
      <w:r w:rsidRPr="0066191D">
        <w:t xml:space="preserve">DESIGN / PERFORMANCE REQUIREMENTS </w:t>
      </w:r>
    </w:p>
    <w:p w14:paraId="009A3D45" w14:textId="77777777" w:rsidR="005E1522" w:rsidRPr="0066191D" w:rsidRDefault="005E1522" w:rsidP="00D53A2B">
      <w:pPr>
        <w:pStyle w:val="Heading2"/>
        <w:numPr>
          <w:ilvl w:val="1"/>
          <w:numId w:val="11"/>
        </w:numPr>
        <w:spacing w:line="480" w:lineRule="auto"/>
        <w:ind w:left="2160" w:hanging="720"/>
      </w:pPr>
      <w:r w:rsidRPr="0066191D">
        <w:t xml:space="preserve">Design watertight panels to perform under load criteria as set forth is standards noted above. All water pressure </w:t>
      </w:r>
      <w:proofErr w:type="gramStart"/>
      <w:r w:rsidRPr="0066191D">
        <w:t>loads</w:t>
      </w:r>
      <w:proofErr w:type="gramEnd"/>
      <w:r w:rsidRPr="0066191D">
        <w:t xml:space="preserve"> and operating loads are transferred to the building structure. </w:t>
      </w:r>
    </w:p>
    <w:p w14:paraId="382D3E55" w14:textId="77777777" w:rsidR="005E1522" w:rsidRPr="0066191D" w:rsidRDefault="005E1522" w:rsidP="00D53A2B">
      <w:pPr>
        <w:pStyle w:val="Heading2"/>
        <w:numPr>
          <w:ilvl w:val="1"/>
          <w:numId w:val="11"/>
        </w:numPr>
        <w:spacing w:line="480" w:lineRule="auto"/>
        <w:ind w:left="2160" w:hanging="720"/>
      </w:pPr>
      <w:r w:rsidRPr="0066191D">
        <w:t>Standard loading: Standard Flood Panels are designed for hydrostatic loading, hydrodynamic loads, wave loads and debris impact loads.</w:t>
      </w:r>
    </w:p>
    <w:p w14:paraId="3ABD1A8C" w14:textId="77777777" w:rsidR="005E1522" w:rsidRPr="0066191D" w:rsidRDefault="005E1522" w:rsidP="00D53A2B">
      <w:pPr>
        <w:pStyle w:val="Heading1"/>
        <w:spacing w:line="480" w:lineRule="auto"/>
        <w:ind w:left="180"/>
      </w:pPr>
      <w:r>
        <w:lastRenderedPageBreak/>
        <w:t xml:space="preserve">1.5 </w:t>
      </w:r>
      <w:r>
        <w:tab/>
      </w:r>
      <w:r>
        <w:tab/>
      </w:r>
      <w:r w:rsidRPr="0066191D">
        <w:t xml:space="preserve">SUBMITTALS </w:t>
      </w:r>
    </w:p>
    <w:p w14:paraId="03B03FBC" w14:textId="77777777" w:rsidR="005E1522" w:rsidRDefault="005E1522" w:rsidP="00D53A2B">
      <w:pPr>
        <w:pStyle w:val="Heading2"/>
        <w:numPr>
          <w:ilvl w:val="1"/>
          <w:numId w:val="12"/>
        </w:numPr>
        <w:spacing w:line="480" w:lineRule="auto"/>
        <w:ind w:left="2160" w:hanging="720"/>
      </w:pPr>
      <w:r w:rsidRPr="0066191D">
        <w:t xml:space="preserve">Submit under provisions of Section 01300. </w:t>
      </w:r>
    </w:p>
    <w:p w14:paraId="1B89BEBB" w14:textId="77777777" w:rsidR="005E1522" w:rsidRDefault="005E1522" w:rsidP="00D53A2B">
      <w:pPr>
        <w:pStyle w:val="Heading2"/>
        <w:numPr>
          <w:ilvl w:val="1"/>
          <w:numId w:val="12"/>
        </w:numPr>
        <w:spacing w:line="480" w:lineRule="auto"/>
        <w:ind w:left="2160" w:hanging="720"/>
      </w:pPr>
      <w:r w:rsidRPr="0066191D">
        <w:t xml:space="preserve">Manufacturer's data sheets on each product to be used, including: </w:t>
      </w:r>
    </w:p>
    <w:p w14:paraId="0E66BE97" w14:textId="77777777" w:rsidR="005E1522" w:rsidRPr="0066191D" w:rsidRDefault="005E1522" w:rsidP="00D53A2B">
      <w:pPr>
        <w:pStyle w:val="Heading2"/>
        <w:numPr>
          <w:ilvl w:val="1"/>
          <w:numId w:val="13"/>
        </w:numPr>
        <w:spacing w:line="480" w:lineRule="auto"/>
        <w:ind w:left="2610" w:hanging="450"/>
      </w:pPr>
      <w:r w:rsidRPr="0066191D">
        <w:t>Preparation i</w:t>
      </w:r>
      <w:r>
        <w:t>nstructions and recommendations,</w:t>
      </w:r>
      <w:r w:rsidRPr="0066191D">
        <w:t xml:space="preserve"> </w:t>
      </w:r>
    </w:p>
    <w:p w14:paraId="16AA523E" w14:textId="77777777" w:rsidR="005E1522" w:rsidRPr="0066191D" w:rsidRDefault="005E1522" w:rsidP="00D53A2B">
      <w:pPr>
        <w:pStyle w:val="Heading2"/>
        <w:numPr>
          <w:ilvl w:val="1"/>
          <w:numId w:val="13"/>
        </w:numPr>
        <w:spacing w:line="480" w:lineRule="auto"/>
        <w:ind w:left="2610" w:hanging="450"/>
      </w:pPr>
      <w:r w:rsidRPr="0066191D">
        <w:t>Storage and handling requirements and recommendations</w:t>
      </w:r>
      <w:r>
        <w:t>,</w:t>
      </w:r>
      <w:r w:rsidRPr="0066191D">
        <w:t xml:space="preserve"> </w:t>
      </w:r>
    </w:p>
    <w:p w14:paraId="1F21CE85" w14:textId="77777777" w:rsidR="005E1522" w:rsidRPr="0066191D" w:rsidRDefault="005E1522" w:rsidP="00D53A2B">
      <w:pPr>
        <w:pStyle w:val="Heading2"/>
        <w:numPr>
          <w:ilvl w:val="1"/>
          <w:numId w:val="13"/>
        </w:numPr>
        <w:spacing w:line="480" w:lineRule="auto"/>
        <w:ind w:left="2610" w:hanging="450"/>
      </w:pPr>
      <w:r w:rsidRPr="0066191D">
        <w:t>Installation instructions.</w:t>
      </w:r>
    </w:p>
    <w:p w14:paraId="6EFC8E6B" w14:textId="77777777" w:rsidR="005E1522" w:rsidRDefault="005E1522" w:rsidP="00D53A2B">
      <w:pPr>
        <w:pStyle w:val="Heading2"/>
        <w:numPr>
          <w:ilvl w:val="1"/>
          <w:numId w:val="12"/>
        </w:numPr>
        <w:spacing w:line="480" w:lineRule="auto"/>
        <w:ind w:left="2160" w:hanging="720"/>
      </w:pPr>
      <w:r w:rsidRPr="0066191D">
        <w:t xml:space="preserve">Shop Drawings: Provide shop drawings showing layout, profiles, and product components, including anchorage, hardware, and finishes. Include dimensional plans, applicable material specifications, elevations and sections detailing mounting and connections, and load diagrams. </w:t>
      </w:r>
    </w:p>
    <w:p w14:paraId="69F0915C" w14:textId="77777777" w:rsidR="005E1522" w:rsidRPr="0066191D" w:rsidRDefault="005E1522" w:rsidP="00D53A2B">
      <w:pPr>
        <w:pStyle w:val="Heading2"/>
        <w:numPr>
          <w:ilvl w:val="1"/>
          <w:numId w:val="12"/>
        </w:numPr>
        <w:spacing w:line="480" w:lineRule="auto"/>
        <w:ind w:left="2160" w:hanging="720"/>
      </w:pPr>
      <w:r w:rsidRPr="0066191D">
        <w:t>Closeout Submittals: Provide Operation and Maintenance data to include methods for maintaining installed products, precautions against clea</w:t>
      </w:r>
      <w:r>
        <w:t>ning materials, and methods det</w:t>
      </w:r>
      <w:r w:rsidRPr="0066191D">
        <w:t xml:space="preserve">rimental to finishes and performance. </w:t>
      </w:r>
    </w:p>
    <w:p w14:paraId="4D05653E" w14:textId="77777777" w:rsidR="005E1522" w:rsidRPr="0066191D" w:rsidRDefault="005E1522" w:rsidP="00D53A2B">
      <w:pPr>
        <w:pStyle w:val="Heading1"/>
        <w:spacing w:line="480" w:lineRule="auto"/>
        <w:ind w:left="0" w:firstLine="180"/>
      </w:pPr>
      <w:r>
        <w:t xml:space="preserve"> 1.6</w:t>
      </w:r>
      <w:r>
        <w:tab/>
      </w:r>
      <w:r>
        <w:tab/>
      </w:r>
      <w:r w:rsidRPr="0066191D">
        <w:t xml:space="preserve">QUALITY ASSURANCE </w:t>
      </w:r>
    </w:p>
    <w:p w14:paraId="6309C7CC" w14:textId="77777777" w:rsidR="005E1522" w:rsidRPr="0066191D" w:rsidRDefault="005E1522" w:rsidP="00D53A2B">
      <w:pPr>
        <w:pStyle w:val="Heading2"/>
        <w:numPr>
          <w:ilvl w:val="0"/>
          <w:numId w:val="14"/>
        </w:numPr>
        <w:spacing w:line="480" w:lineRule="auto"/>
        <w:ind w:left="2160" w:hanging="720"/>
      </w:pPr>
      <w:r w:rsidRPr="0066191D">
        <w:t>Manufacturer Qualifications: Manufacturer must demonstrate previous successful experience in design and manufacture of similar flood-related closures. Upon request, provide supporting evidence including list of installations, descri</w:t>
      </w:r>
      <w:r>
        <w:t>ptions, name, and method of con</w:t>
      </w:r>
      <w:r w:rsidRPr="0066191D">
        <w:t xml:space="preserve">tact. </w:t>
      </w:r>
    </w:p>
    <w:p w14:paraId="0942D9DE" w14:textId="77777777" w:rsidR="005E1522" w:rsidRPr="0066191D" w:rsidRDefault="005E1522" w:rsidP="00D53A2B">
      <w:pPr>
        <w:pStyle w:val="Heading2"/>
        <w:numPr>
          <w:ilvl w:val="0"/>
          <w:numId w:val="14"/>
        </w:numPr>
        <w:spacing w:line="480" w:lineRule="auto"/>
        <w:ind w:left="2160" w:hanging="720"/>
      </w:pPr>
      <w:r w:rsidRPr="0066191D">
        <w:t xml:space="preserve">Welder Qualifications: Welders certified in accordance with American Welding Society Procedures: AWS-1-GMAW-S, WPS No. B2.004.90 for applicable material used in production of specified product. </w:t>
      </w:r>
    </w:p>
    <w:p w14:paraId="64ACDDAE" w14:textId="60CF3EB6" w:rsidR="005E1522" w:rsidRPr="0066191D" w:rsidRDefault="005E1522" w:rsidP="00D040BB">
      <w:pPr>
        <w:pStyle w:val="Heading1"/>
        <w:numPr>
          <w:ilvl w:val="1"/>
          <w:numId w:val="34"/>
        </w:numPr>
        <w:spacing w:line="480" w:lineRule="auto"/>
      </w:pPr>
      <w:r>
        <w:tab/>
      </w:r>
      <w:r w:rsidRPr="0066191D">
        <w:t xml:space="preserve">DELIVERY, STORAGE, AND HANDLING </w:t>
      </w:r>
    </w:p>
    <w:p w14:paraId="27FE4341" w14:textId="77777777" w:rsidR="00D040BB" w:rsidRDefault="005E1522" w:rsidP="00D040BB">
      <w:pPr>
        <w:pStyle w:val="Heading2"/>
        <w:numPr>
          <w:ilvl w:val="1"/>
          <w:numId w:val="15"/>
        </w:numPr>
        <w:spacing w:line="480" w:lineRule="auto"/>
        <w:ind w:left="2160" w:hanging="720"/>
      </w:pPr>
      <w:r w:rsidRPr="0066191D">
        <w:t xml:space="preserve">Store products in manufacturer's unopened packaging container with identification labels intact until ready for installation. </w:t>
      </w:r>
    </w:p>
    <w:p w14:paraId="529BA4D6" w14:textId="5C0ADE47" w:rsidR="005E1522" w:rsidRDefault="005E1522" w:rsidP="00D040BB">
      <w:pPr>
        <w:pStyle w:val="Heading2"/>
        <w:numPr>
          <w:ilvl w:val="1"/>
          <w:numId w:val="15"/>
        </w:numPr>
        <w:spacing w:line="480" w:lineRule="auto"/>
        <w:ind w:left="2160" w:hanging="720"/>
      </w:pPr>
      <w:r w:rsidRPr="0066191D">
        <w:t xml:space="preserve">Protect materials from exposure to moisture. </w:t>
      </w:r>
    </w:p>
    <w:p w14:paraId="1DAF67A9" w14:textId="77777777" w:rsidR="00D040BB" w:rsidRDefault="005E1522" w:rsidP="00D040BB">
      <w:pPr>
        <w:pStyle w:val="Heading2"/>
        <w:numPr>
          <w:ilvl w:val="1"/>
          <w:numId w:val="15"/>
        </w:numPr>
        <w:spacing w:line="480" w:lineRule="auto"/>
        <w:ind w:left="2160" w:hanging="720"/>
      </w:pPr>
      <w:r w:rsidRPr="0066191D">
        <w:t>Store materials in a dry, warm, ventilated, weather</w:t>
      </w:r>
      <w:r>
        <w:t>-</w:t>
      </w:r>
      <w:r w:rsidRPr="0066191D">
        <w:t xml:space="preserve">tight location. If outdoor storage is required, block materials to store at an incline, to prevent pooling of any moisture and pro-mote runoff. Tarp materials in a tent-like arrangement, elevated above the </w:t>
      </w:r>
      <w:r w:rsidRPr="0066191D">
        <w:lastRenderedPageBreak/>
        <w:t xml:space="preserve">product with open sides to allow airflow. Store all other hardware in a dry controlled environment. </w:t>
      </w:r>
    </w:p>
    <w:p w14:paraId="44C9925F" w14:textId="1A2F251C" w:rsidR="005E1522" w:rsidRDefault="005E1522" w:rsidP="00D040BB">
      <w:pPr>
        <w:pStyle w:val="Heading2"/>
        <w:numPr>
          <w:ilvl w:val="1"/>
          <w:numId w:val="15"/>
        </w:numPr>
        <w:spacing w:line="480" w:lineRule="auto"/>
        <w:ind w:left="2160" w:hanging="720"/>
      </w:pPr>
      <w:r w:rsidRPr="0066191D">
        <w:t xml:space="preserve">Store materials so that no damage occurs to gaskets and attached hardware. </w:t>
      </w:r>
    </w:p>
    <w:p w14:paraId="04011DF5" w14:textId="77777777" w:rsidR="005E1522" w:rsidRPr="0066191D" w:rsidRDefault="005E1522" w:rsidP="00D53A2B">
      <w:pPr>
        <w:pStyle w:val="Heading2"/>
        <w:numPr>
          <w:ilvl w:val="1"/>
          <w:numId w:val="15"/>
        </w:numPr>
        <w:spacing w:line="480" w:lineRule="auto"/>
        <w:ind w:left="2160" w:hanging="720"/>
      </w:pPr>
      <w:r w:rsidRPr="0066191D">
        <w:t>Use caution when unloading and handling product to avoid bending, denting, crushing, or other damage to the product.</w:t>
      </w:r>
    </w:p>
    <w:p w14:paraId="39E6F282" w14:textId="77777777" w:rsidR="005E1522" w:rsidRPr="0066191D" w:rsidRDefault="005E1522" w:rsidP="00D53A2B">
      <w:pPr>
        <w:pStyle w:val="Heading2"/>
        <w:numPr>
          <w:ilvl w:val="1"/>
          <w:numId w:val="15"/>
        </w:numPr>
        <w:spacing w:line="480" w:lineRule="auto"/>
        <w:ind w:left="2160" w:hanging="720"/>
      </w:pPr>
      <w:r w:rsidRPr="0066191D">
        <w:t xml:space="preserve">When using forklifts, use forks of proper length to fully support product being moved. Consult shop drawings or consult with factory for proper lift points. </w:t>
      </w:r>
    </w:p>
    <w:p w14:paraId="6BF22909" w14:textId="77777777" w:rsidR="005E1522" w:rsidRPr="0066191D" w:rsidRDefault="005E1522" w:rsidP="00D53A2B">
      <w:pPr>
        <w:pStyle w:val="Heading1"/>
        <w:spacing w:line="480" w:lineRule="auto"/>
        <w:ind w:left="0" w:firstLine="360"/>
      </w:pPr>
      <w:r>
        <w:t xml:space="preserve"> 1.8</w:t>
      </w:r>
      <w:r>
        <w:tab/>
      </w:r>
      <w:r w:rsidRPr="0066191D">
        <w:t xml:space="preserve">PROJECT CONDITIONS </w:t>
      </w:r>
    </w:p>
    <w:p w14:paraId="441D26DF" w14:textId="77777777" w:rsidR="005E1522" w:rsidRPr="0066191D" w:rsidRDefault="005E1522" w:rsidP="00D53A2B">
      <w:pPr>
        <w:pStyle w:val="Heading2"/>
        <w:numPr>
          <w:ilvl w:val="0"/>
          <w:numId w:val="16"/>
        </w:numPr>
        <w:spacing w:line="480" w:lineRule="auto"/>
        <w:ind w:left="2160" w:hanging="720"/>
      </w:pPr>
      <w:r w:rsidRPr="0066191D">
        <w:t xml:space="preserve">Maintain environmental conditions (temperature, humidity, and ventilation) within limits recommended by manufacturer for optimum results. Do not install products under environmental conditions outside manufacturer's absolute limits. </w:t>
      </w:r>
    </w:p>
    <w:p w14:paraId="2D69025E" w14:textId="77777777" w:rsidR="005E1522" w:rsidRPr="0066191D" w:rsidRDefault="005E1522" w:rsidP="00D53A2B">
      <w:pPr>
        <w:pStyle w:val="Heading1"/>
        <w:spacing w:line="480" w:lineRule="auto"/>
        <w:ind w:left="0" w:firstLine="450"/>
      </w:pPr>
      <w:r>
        <w:t xml:space="preserve">1.9 </w:t>
      </w:r>
      <w:r>
        <w:tab/>
      </w:r>
      <w:r w:rsidRPr="0066191D">
        <w:t xml:space="preserve">COORDINATION </w:t>
      </w:r>
    </w:p>
    <w:p w14:paraId="308CA352" w14:textId="77777777" w:rsidR="005E1522" w:rsidRPr="0066191D" w:rsidRDefault="005E1522" w:rsidP="00D53A2B">
      <w:pPr>
        <w:pStyle w:val="Heading2"/>
        <w:numPr>
          <w:ilvl w:val="0"/>
          <w:numId w:val="17"/>
        </w:numPr>
        <w:spacing w:line="480" w:lineRule="auto"/>
        <w:ind w:left="2160" w:hanging="720"/>
      </w:pPr>
      <w:r w:rsidRPr="0066191D">
        <w:t xml:space="preserve">Coordinate work with other trades, operations, and installation of adjacent materials to avoid damage. </w:t>
      </w:r>
    </w:p>
    <w:p w14:paraId="1E624C18" w14:textId="77777777" w:rsidR="005E1522" w:rsidRPr="0066191D" w:rsidRDefault="005E1522" w:rsidP="00D53A2B">
      <w:pPr>
        <w:pStyle w:val="Heading1"/>
        <w:spacing w:line="480" w:lineRule="auto"/>
        <w:ind w:left="0" w:firstLine="450"/>
      </w:pPr>
      <w:r>
        <w:t xml:space="preserve">1.10 </w:t>
      </w:r>
      <w:r>
        <w:tab/>
      </w:r>
      <w:r w:rsidRPr="00277448">
        <w:t>WARRANT</w:t>
      </w:r>
      <w:r w:rsidRPr="0066191D">
        <w:t xml:space="preserve">Y </w:t>
      </w:r>
    </w:p>
    <w:p w14:paraId="3C0DFD40" w14:textId="77777777" w:rsidR="005E1522" w:rsidRPr="0066191D" w:rsidRDefault="005E1522" w:rsidP="00D53A2B">
      <w:pPr>
        <w:pStyle w:val="Heading2"/>
        <w:numPr>
          <w:ilvl w:val="0"/>
          <w:numId w:val="18"/>
        </w:numPr>
        <w:spacing w:line="480" w:lineRule="auto"/>
        <w:ind w:left="2160" w:hanging="720"/>
      </w:pPr>
      <w:r w:rsidRPr="0066191D">
        <w:t xml:space="preserve">Watertight closure shall operate satisfactorily and be free of defects in material and workmanship for a period of not less than one year from the date of delivery </w:t>
      </w:r>
    </w:p>
    <w:p w14:paraId="7FB9537E" w14:textId="77777777" w:rsidR="005E1522" w:rsidRPr="0066191D" w:rsidRDefault="005E1522" w:rsidP="00D53A2B">
      <w:pPr>
        <w:pStyle w:val="Heading1"/>
        <w:spacing w:line="480" w:lineRule="auto"/>
        <w:ind w:left="0"/>
      </w:pPr>
      <w:r w:rsidRPr="0066191D">
        <w:t xml:space="preserve">Part 2. PRODUCTS </w:t>
      </w:r>
    </w:p>
    <w:p w14:paraId="03C50169" w14:textId="77777777" w:rsidR="005E1522" w:rsidRPr="0066191D" w:rsidRDefault="005E1522" w:rsidP="00D53A2B">
      <w:pPr>
        <w:pStyle w:val="Heading1"/>
        <w:spacing w:line="480" w:lineRule="auto"/>
        <w:ind w:left="0" w:firstLine="720"/>
      </w:pPr>
      <w:r w:rsidRPr="0066191D">
        <w:t>2.1</w:t>
      </w:r>
      <w:r>
        <w:t xml:space="preserve"> </w:t>
      </w:r>
      <w:r>
        <w:tab/>
      </w:r>
      <w:r w:rsidRPr="0066191D">
        <w:t xml:space="preserve"> </w:t>
      </w:r>
      <w:r>
        <w:t xml:space="preserve">DISTRIBUTORS &amp; </w:t>
      </w:r>
      <w:r w:rsidRPr="0066191D">
        <w:t xml:space="preserve">MANUFACTURERS </w:t>
      </w:r>
    </w:p>
    <w:p w14:paraId="37D3DDB4" w14:textId="77777777" w:rsidR="005E1522" w:rsidRPr="00753EAF" w:rsidRDefault="005E1522" w:rsidP="00D53A2B">
      <w:pPr>
        <w:pStyle w:val="Heading2"/>
        <w:numPr>
          <w:ilvl w:val="0"/>
          <w:numId w:val="19"/>
        </w:numPr>
        <w:spacing w:line="480" w:lineRule="auto"/>
        <w:ind w:left="2160" w:hanging="720"/>
      </w:pPr>
      <w:r w:rsidRPr="00753EAF">
        <w:t xml:space="preserve">Acceptable </w:t>
      </w:r>
      <w:r>
        <w:t>Distributor</w:t>
      </w:r>
      <w:r w:rsidRPr="00753EAF">
        <w:t xml:space="preserve">: </w:t>
      </w:r>
    </w:p>
    <w:p w14:paraId="55ED23F2" w14:textId="77777777" w:rsidR="005E1522" w:rsidRPr="0096510F" w:rsidRDefault="005E1522" w:rsidP="00D53A2B">
      <w:pPr>
        <w:pStyle w:val="Heading2"/>
        <w:spacing w:line="480" w:lineRule="auto"/>
        <w:ind w:left="2610" w:firstLine="0"/>
      </w:pPr>
      <w:r>
        <w:t>Floodproofing.com</w:t>
      </w:r>
      <w:r>
        <w:br/>
        <w:t>19 Mantua Road</w:t>
      </w:r>
      <w:r w:rsidRPr="0066191D">
        <w:t xml:space="preserve"> </w:t>
      </w:r>
      <w:r>
        <w:br/>
        <w:t>Mount Royal, NJ 08061</w:t>
      </w:r>
      <w:r w:rsidRPr="0066191D">
        <w:t xml:space="preserve"> </w:t>
      </w:r>
    </w:p>
    <w:p w14:paraId="7030E0EF" w14:textId="79CFC93A" w:rsidR="005E1522" w:rsidRDefault="005E1522" w:rsidP="000E212A">
      <w:pPr>
        <w:pStyle w:val="Heading2"/>
        <w:numPr>
          <w:ilvl w:val="0"/>
          <w:numId w:val="19"/>
        </w:numPr>
        <w:spacing w:line="480" w:lineRule="auto"/>
        <w:ind w:left="2160" w:hanging="720"/>
      </w:pPr>
      <w:r w:rsidRPr="00753EAF">
        <w:t>Acceptable Manufacturer:</w:t>
      </w:r>
    </w:p>
    <w:p w14:paraId="1E3225A4" w14:textId="77777777" w:rsidR="005E1522" w:rsidRPr="005F6BE2" w:rsidRDefault="005E1522" w:rsidP="00D53A2B">
      <w:pPr>
        <w:spacing w:line="480" w:lineRule="auto"/>
        <w:ind w:left="2160"/>
        <w:rPr>
          <w:sz w:val="20"/>
          <w:szCs w:val="20"/>
        </w:rPr>
      </w:pPr>
      <w:r w:rsidRPr="005F6BE2">
        <w:rPr>
          <w:sz w:val="20"/>
          <w:szCs w:val="20"/>
        </w:rPr>
        <w:t xml:space="preserve">      Flood Risk America</w:t>
      </w:r>
    </w:p>
    <w:p w14:paraId="04DABEF4" w14:textId="77777777" w:rsidR="005E1522" w:rsidRPr="005F6BE2" w:rsidRDefault="005E1522" w:rsidP="00D53A2B">
      <w:pPr>
        <w:spacing w:line="480" w:lineRule="auto"/>
        <w:ind w:left="2160"/>
        <w:rPr>
          <w:sz w:val="20"/>
          <w:szCs w:val="20"/>
        </w:rPr>
      </w:pPr>
      <w:r w:rsidRPr="005F6BE2">
        <w:rPr>
          <w:sz w:val="20"/>
          <w:szCs w:val="20"/>
        </w:rPr>
        <w:t xml:space="preserve">      720 Lucerne Avenue, Suite 567 </w:t>
      </w:r>
      <w:r w:rsidRPr="005F6BE2">
        <w:rPr>
          <w:sz w:val="20"/>
          <w:szCs w:val="20"/>
        </w:rPr>
        <w:br/>
        <w:t xml:space="preserve">      Lake Worth, FL-33460</w:t>
      </w:r>
    </w:p>
    <w:p w14:paraId="56DC36DC" w14:textId="77777777" w:rsidR="005E1522" w:rsidRPr="005F6BE2" w:rsidRDefault="005E1522" w:rsidP="00D53A2B">
      <w:pPr>
        <w:spacing w:line="480" w:lineRule="auto"/>
        <w:ind w:left="2160"/>
        <w:rPr>
          <w:sz w:val="20"/>
          <w:szCs w:val="20"/>
        </w:rPr>
      </w:pPr>
      <w:r>
        <w:t xml:space="preserve">  </w:t>
      </w:r>
    </w:p>
    <w:p w14:paraId="593173CE" w14:textId="77777777" w:rsidR="005E1522" w:rsidRPr="00753EAF" w:rsidRDefault="005E1522" w:rsidP="00D53A2B">
      <w:pPr>
        <w:pStyle w:val="Heading2"/>
        <w:numPr>
          <w:ilvl w:val="0"/>
          <w:numId w:val="19"/>
        </w:numPr>
        <w:spacing w:line="480" w:lineRule="auto"/>
        <w:ind w:left="2160" w:hanging="720"/>
      </w:pPr>
      <w:r>
        <w:lastRenderedPageBreak/>
        <w:t>Contact</w:t>
      </w:r>
      <w:r w:rsidRPr="00753EAF">
        <w:t xml:space="preserve">: </w:t>
      </w:r>
    </w:p>
    <w:p w14:paraId="59349687" w14:textId="77777777" w:rsidR="005E1522" w:rsidRPr="001571A3" w:rsidRDefault="005E1522" w:rsidP="00D53A2B">
      <w:pPr>
        <w:pStyle w:val="Heading2"/>
        <w:spacing w:line="480" w:lineRule="auto"/>
        <w:ind w:left="2610" w:firstLine="0"/>
      </w:pPr>
      <w:r>
        <w:t>Floodproofing.com</w:t>
      </w:r>
      <w:r w:rsidRPr="0066191D">
        <w:t xml:space="preserve">, </w:t>
      </w:r>
      <w:r>
        <w:t>800-507-0865, PLANS@Floodproofing.com</w:t>
      </w:r>
    </w:p>
    <w:p w14:paraId="517F9A13" w14:textId="77777777" w:rsidR="005E1522" w:rsidRPr="00753EAF" w:rsidRDefault="005E1522" w:rsidP="00D53A2B">
      <w:pPr>
        <w:pStyle w:val="Heading2"/>
        <w:numPr>
          <w:ilvl w:val="0"/>
          <w:numId w:val="19"/>
        </w:numPr>
        <w:spacing w:line="480" w:lineRule="auto"/>
        <w:ind w:left="2160" w:hanging="720"/>
      </w:pPr>
      <w:r>
        <w:t>Substitutions</w:t>
      </w:r>
      <w:r w:rsidRPr="00753EAF">
        <w:t xml:space="preserve">: </w:t>
      </w:r>
    </w:p>
    <w:p w14:paraId="2746AD5C" w14:textId="77777777" w:rsidR="005E1522" w:rsidRDefault="005E1522" w:rsidP="00D53A2B">
      <w:pPr>
        <w:pStyle w:val="Heading2"/>
        <w:spacing w:line="480" w:lineRule="auto"/>
        <w:ind w:left="2610" w:firstLine="0"/>
      </w:pPr>
      <w:r>
        <w:t>Not Permitted</w:t>
      </w:r>
    </w:p>
    <w:p w14:paraId="5D756FD2" w14:textId="77777777" w:rsidR="005E1522" w:rsidRPr="0066191D" w:rsidRDefault="005E1522" w:rsidP="00D53A2B">
      <w:pPr>
        <w:pStyle w:val="Heading2"/>
        <w:numPr>
          <w:ilvl w:val="0"/>
          <w:numId w:val="19"/>
        </w:numPr>
        <w:spacing w:line="480" w:lineRule="auto"/>
        <w:ind w:left="2160" w:hanging="720"/>
      </w:pPr>
      <w:r>
        <w:t>Obtain all watertight doors and window panel assemblies from single manufacturer</w:t>
      </w:r>
      <w:r w:rsidRPr="00753EAF">
        <w:t xml:space="preserve"> </w:t>
      </w:r>
    </w:p>
    <w:p w14:paraId="7D4FBD7A" w14:textId="77777777" w:rsidR="005E1522" w:rsidRPr="0066191D" w:rsidRDefault="005E1522" w:rsidP="00D53A2B">
      <w:pPr>
        <w:pStyle w:val="Heading1"/>
        <w:spacing w:line="480" w:lineRule="auto"/>
        <w:ind w:left="0" w:firstLine="720"/>
      </w:pPr>
      <w:r w:rsidRPr="0066191D">
        <w:t xml:space="preserve">2.2 </w:t>
      </w:r>
      <w:r>
        <w:tab/>
      </w:r>
      <w:r w:rsidRPr="0066191D">
        <w:t xml:space="preserve">EQUIPMENT </w:t>
      </w:r>
    </w:p>
    <w:p w14:paraId="7724EAA0" w14:textId="77777777" w:rsidR="005E1522" w:rsidRDefault="005E1522" w:rsidP="00D53A2B">
      <w:pPr>
        <w:pStyle w:val="Heading2"/>
        <w:numPr>
          <w:ilvl w:val="0"/>
          <w:numId w:val="20"/>
        </w:numPr>
        <w:spacing w:line="480" w:lineRule="auto"/>
        <w:ind w:firstLine="360"/>
      </w:pPr>
      <w:r w:rsidRPr="0066191D">
        <w:t xml:space="preserve">Watertight Door and window panels: Provide the following panels: </w:t>
      </w:r>
    </w:p>
    <w:p w14:paraId="5E49FF53" w14:textId="77777777" w:rsidR="005E1522" w:rsidRPr="0066191D" w:rsidRDefault="005E1522" w:rsidP="00D53A2B">
      <w:pPr>
        <w:pStyle w:val="Heading2"/>
        <w:numPr>
          <w:ilvl w:val="1"/>
          <w:numId w:val="21"/>
        </w:numPr>
        <w:spacing w:line="480" w:lineRule="auto"/>
        <w:ind w:left="2610" w:hanging="450"/>
      </w:pPr>
      <w:r>
        <w:t xml:space="preserve">FRA </w:t>
      </w:r>
      <w:r w:rsidRPr="0066191D">
        <w:t xml:space="preserve">Door Panel: Flood Risk America </w:t>
      </w:r>
    </w:p>
    <w:p w14:paraId="57D4EF17" w14:textId="77777777" w:rsidR="005E1522" w:rsidRPr="0066191D" w:rsidRDefault="005E1522" w:rsidP="00D53A2B">
      <w:pPr>
        <w:pStyle w:val="Heading2"/>
        <w:numPr>
          <w:ilvl w:val="1"/>
          <w:numId w:val="21"/>
        </w:numPr>
        <w:spacing w:line="480" w:lineRule="auto"/>
        <w:ind w:left="2610" w:hanging="450"/>
      </w:pPr>
      <w:r>
        <w:t>FRA</w:t>
      </w:r>
      <w:r w:rsidRPr="0066191D">
        <w:t xml:space="preserve"> Window Panel: Flood Risk America </w:t>
      </w:r>
    </w:p>
    <w:p w14:paraId="1EE51A54" w14:textId="77777777" w:rsidR="005E1522" w:rsidRDefault="005E1522" w:rsidP="00D53A2B">
      <w:pPr>
        <w:pStyle w:val="Heading2"/>
        <w:numPr>
          <w:ilvl w:val="0"/>
          <w:numId w:val="20"/>
        </w:numPr>
        <w:tabs>
          <w:tab w:val="left" w:pos="2160"/>
        </w:tabs>
        <w:spacing w:line="480" w:lineRule="auto"/>
        <w:ind w:left="2160" w:hanging="720"/>
      </w:pPr>
      <w:r w:rsidRPr="0066191D">
        <w:t xml:space="preserve">Product Details: </w:t>
      </w:r>
    </w:p>
    <w:p w14:paraId="562FBB3E" w14:textId="77777777" w:rsidR="005E1522" w:rsidRPr="0066191D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 xml:space="preserve">Sealing Requirements: Flood Panel and gasket design shall provide an effective seal for short-term </w:t>
      </w:r>
      <w:proofErr w:type="gramStart"/>
      <w:r w:rsidRPr="0066191D">
        <w:t>high water</w:t>
      </w:r>
      <w:proofErr w:type="gramEnd"/>
      <w:r w:rsidRPr="0066191D">
        <w:t xml:space="preserve"> situations, to the protection level indicated on drawings. </w:t>
      </w:r>
    </w:p>
    <w:p w14:paraId="002F123E" w14:textId="77777777" w:rsidR="005E1522" w:rsidRPr="0066191D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 xml:space="preserve">Operation: Panels are non-operable. </w:t>
      </w:r>
    </w:p>
    <w:p w14:paraId="28DB8A66" w14:textId="77777777" w:rsidR="005E1522" w:rsidRPr="0066191D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>Mounting/Load Transfer: Anchor to existing structure. Flood Panel designed for specified hydrostatic pressure (and other loads as specified) and will transfer loads to adjacent structure.</w:t>
      </w:r>
    </w:p>
    <w:p w14:paraId="0959358A" w14:textId="77777777" w:rsidR="005E1522" w:rsidRPr="0066191D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 xml:space="preserve">Panels to be anchored utilizing mechanical, anchor types as designed. Manufacturer to include all anchors, water-stop, and sealants, as designed. </w:t>
      </w:r>
    </w:p>
    <w:p w14:paraId="3E679FC3" w14:textId="77777777" w:rsidR="005E1522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 xml:space="preserve">Loading Direction Selection: </w:t>
      </w:r>
    </w:p>
    <w:p w14:paraId="2868D143" w14:textId="77777777" w:rsidR="005E1522" w:rsidRPr="0066191D" w:rsidRDefault="005E1522" w:rsidP="00D53A2B">
      <w:pPr>
        <w:pStyle w:val="Heading2"/>
        <w:numPr>
          <w:ilvl w:val="1"/>
          <w:numId w:val="23"/>
        </w:numPr>
        <w:spacing w:line="480" w:lineRule="auto"/>
        <w:ind w:left="3240" w:hanging="540"/>
      </w:pPr>
      <w:r w:rsidRPr="0066191D">
        <w:t xml:space="preserve">Standard: Positive Pressure Loading: (Direction of loading against flood panel </w:t>
      </w:r>
      <w:proofErr w:type="gramStart"/>
      <w:r w:rsidRPr="0066191D">
        <w:t>so as to</w:t>
      </w:r>
      <w:proofErr w:type="gramEnd"/>
      <w:r w:rsidRPr="0066191D">
        <w:t xml:space="preserve"> further compress gaskets against flood panel frame-"seating"). </w:t>
      </w:r>
    </w:p>
    <w:p w14:paraId="5830AD83" w14:textId="77777777" w:rsidR="005E1522" w:rsidRPr="0066191D" w:rsidRDefault="005E1522" w:rsidP="00D53A2B">
      <w:pPr>
        <w:pStyle w:val="Heading2"/>
        <w:numPr>
          <w:ilvl w:val="1"/>
          <w:numId w:val="23"/>
        </w:numPr>
        <w:spacing w:line="480" w:lineRule="auto"/>
        <w:ind w:left="3240" w:hanging="540"/>
      </w:pPr>
      <w:r w:rsidRPr="0066191D">
        <w:t xml:space="preserve">Optional: Reverse Pressure Loading: (Direction of loading against flood panel </w:t>
      </w:r>
      <w:proofErr w:type="gramStart"/>
      <w:r w:rsidRPr="0066191D">
        <w:t>so as to</w:t>
      </w:r>
      <w:proofErr w:type="gramEnd"/>
      <w:r w:rsidRPr="0066191D">
        <w:t xml:space="preserve"> force the flood panel away from the structure-"unseating"). </w:t>
      </w:r>
    </w:p>
    <w:p w14:paraId="5E7D60F1" w14:textId="77777777" w:rsidR="005E1522" w:rsidRPr="0066191D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>Provide compression gasket</w:t>
      </w:r>
      <w:r>
        <w:t>,</w:t>
      </w:r>
      <w:r w:rsidRPr="0066191D">
        <w:t xml:space="preserve"> which requires no inflation. </w:t>
      </w:r>
    </w:p>
    <w:p w14:paraId="0AFCDC0A" w14:textId="77777777" w:rsidR="005E1522" w:rsidRPr="0066191D" w:rsidRDefault="005E1522" w:rsidP="00D53A2B">
      <w:pPr>
        <w:pStyle w:val="Heading2"/>
        <w:numPr>
          <w:ilvl w:val="1"/>
          <w:numId w:val="22"/>
        </w:numPr>
        <w:spacing w:line="480" w:lineRule="auto"/>
        <w:ind w:left="2700" w:hanging="540"/>
      </w:pPr>
      <w:r w:rsidRPr="0066191D">
        <w:t xml:space="preserve">Provide anchoring to all structural elements. </w:t>
      </w:r>
    </w:p>
    <w:p w14:paraId="219220FC" w14:textId="77777777" w:rsidR="005E1522" w:rsidRPr="0066191D" w:rsidRDefault="005E1522" w:rsidP="00D53A2B">
      <w:pPr>
        <w:pStyle w:val="Heading1"/>
        <w:spacing w:line="480" w:lineRule="auto"/>
        <w:ind w:left="0" w:firstLine="720"/>
      </w:pPr>
      <w:r w:rsidRPr="0066191D">
        <w:lastRenderedPageBreak/>
        <w:t xml:space="preserve">2.3 </w:t>
      </w:r>
      <w:r>
        <w:tab/>
      </w:r>
      <w:r w:rsidRPr="0066191D">
        <w:t xml:space="preserve">MATERIALS </w:t>
      </w:r>
    </w:p>
    <w:p w14:paraId="7E08239B" w14:textId="77777777" w:rsidR="005E1522" w:rsidRDefault="005E1522" w:rsidP="00D53A2B">
      <w:pPr>
        <w:pStyle w:val="Heading2"/>
        <w:spacing w:line="480" w:lineRule="auto"/>
        <w:ind w:left="810" w:firstLine="720"/>
      </w:pPr>
      <w:r>
        <w:t xml:space="preserve">A. </w:t>
      </w:r>
      <w:r>
        <w:tab/>
      </w:r>
      <w:r w:rsidRPr="0066191D">
        <w:t xml:space="preserve">Flood Panel: </w:t>
      </w:r>
    </w:p>
    <w:p w14:paraId="194AFD21" w14:textId="77777777" w:rsidR="005E1522" w:rsidRPr="0066191D" w:rsidRDefault="005E1522" w:rsidP="00D53A2B">
      <w:pPr>
        <w:pStyle w:val="Heading2"/>
        <w:numPr>
          <w:ilvl w:val="1"/>
          <w:numId w:val="24"/>
        </w:numPr>
        <w:spacing w:line="480" w:lineRule="auto"/>
        <w:ind w:left="2160" w:firstLine="360"/>
      </w:pPr>
      <w:r w:rsidRPr="0066191D">
        <w:t xml:space="preserve">Composite FRP / IPN chemical structure panels </w:t>
      </w:r>
    </w:p>
    <w:p w14:paraId="6CDD8C5D" w14:textId="77777777" w:rsidR="005E1522" w:rsidRPr="0066191D" w:rsidRDefault="005E1522" w:rsidP="00D53A2B">
      <w:pPr>
        <w:pStyle w:val="Heading2"/>
        <w:spacing w:line="480" w:lineRule="auto"/>
        <w:ind w:left="2150" w:hanging="620"/>
      </w:pPr>
      <w:r>
        <w:t xml:space="preserve">B. </w:t>
      </w:r>
      <w:r>
        <w:tab/>
      </w:r>
      <w:r w:rsidRPr="0066191D">
        <w:t>Gaskets to be factory mounted to flood panel assembly. Gaskets to be</w:t>
      </w:r>
      <w:r>
        <w:br/>
      </w:r>
      <w:r w:rsidRPr="0066191D">
        <w:t xml:space="preserve">compressible closed cell type, and to be field replaceable. </w:t>
      </w:r>
    </w:p>
    <w:p w14:paraId="0A5EC087" w14:textId="77777777" w:rsidR="005E1522" w:rsidRDefault="005E1522" w:rsidP="00D53A2B">
      <w:pPr>
        <w:pStyle w:val="Heading2"/>
        <w:numPr>
          <w:ilvl w:val="0"/>
          <w:numId w:val="20"/>
        </w:numPr>
        <w:spacing w:line="480" w:lineRule="auto"/>
        <w:ind w:left="2160" w:hanging="630"/>
      </w:pPr>
      <w:r w:rsidRPr="0066191D">
        <w:t xml:space="preserve">Jamb members to be designed and fabricated with appropriate material as required for the loading. </w:t>
      </w:r>
    </w:p>
    <w:p w14:paraId="700CAE84" w14:textId="77777777" w:rsidR="005E1522" w:rsidRPr="0066191D" w:rsidRDefault="005E1522" w:rsidP="00D53A2B">
      <w:pPr>
        <w:pStyle w:val="Heading2"/>
        <w:numPr>
          <w:ilvl w:val="3"/>
          <w:numId w:val="25"/>
        </w:numPr>
        <w:spacing w:line="480" w:lineRule="auto"/>
        <w:ind w:left="2880" w:hanging="720"/>
      </w:pPr>
      <w:r w:rsidRPr="0066191D">
        <w:t xml:space="preserve">Aluminum 6061 of appropriate size and strength with welded or </w:t>
      </w:r>
      <w:r>
        <w:br/>
      </w:r>
      <w:r w:rsidRPr="0066191D">
        <w:t xml:space="preserve">mechanical fastened construction. </w:t>
      </w:r>
    </w:p>
    <w:p w14:paraId="318FF5FD" w14:textId="77777777" w:rsidR="005E1522" w:rsidRPr="0066191D" w:rsidRDefault="005E1522" w:rsidP="00D53A2B">
      <w:pPr>
        <w:pStyle w:val="Heading2"/>
        <w:numPr>
          <w:ilvl w:val="3"/>
          <w:numId w:val="25"/>
        </w:numPr>
        <w:spacing w:line="480" w:lineRule="auto"/>
        <w:ind w:left="2880" w:hanging="720"/>
      </w:pPr>
      <w:proofErr w:type="spellStart"/>
      <w:r w:rsidRPr="0066191D">
        <w:t>Polyfiber</w:t>
      </w:r>
      <w:proofErr w:type="spellEnd"/>
      <w:r w:rsidRPr="0066191D">
        <w:t xml:space="preserve"> of appropriate size and strength with epoxied or mechanical </w:t>
      </w:r>
      <w:r>
        <w:br/>
      </w:r>
      <w:r w:rsidRPr="0066191D">
        <w:t xml:space="preserve">fastened construction. </w:t>
      </w:r>
    </w:p>
    <w:p w14:paraId="7ADCC472" w14:textId="77777777" w:rsidR="005E1522" w:rsidRDefault="005E1522" w:rsidP="00D53A2B">
      <w:pPr>
        <w:pStyle w:val="Heading2"/>
        <w:numPr>
          <w:ilvl w:val="0"/>
          <w:numId w:val="20"/>
        </w:numPr>
        <w:spacing w:line="480" w:lineRule="auto"/>
        <w:ind w:left="2160" w:hanging="630"/>
      </w:pPr>
      <w:r w:rsidRPr="0066191D">
        <w:t xml:space="preserve">Sill members to be designed and fabricated with appropriate material as required for the loading: </w:t>
      </w:r>
    </w:p>
    <w:p w14:paraId="02694BF1" w14:textId="77777777" w:rsidR="005E1522" w:rsidRPr="0066191D" w:rsidRDefault="005E1522" w:rsidP="00D53A2B">
      <w:pPr>
        <w:pStyle w:val="Heading2"/>
        <w:numPr>
          <w:ilvl w:val="1"/>
          <w:numId w:val="26"/>
        </w:numPr>
        <w:spacing w:line="480" w:lineRule="auto"/>
        <w:ind w:left="2880" w:hanging="720"/>
      </w:pPr>
      <w:r w:rsidRPr="0066191D">
        <w:t>Aluminum 6160 of appropriate size and strengt</w:t>
      </w:r>
      <w:r>
        <w:t>h with welded or mechanical fas</w:t>
      </w:r>
      <w:r w:rsidRPr="0066191D">
        <w:t xml:space="preserve">tened construction. </w:t>
      </w:r>
    </w:p>
    <w:p w14:paraId="1C932037" w14:textId="77777777" w:rsidR="005E1522" w:rsidRPr="0066191D" w:rsidRDefault="005E1522" w:rsidP="00D53A2B">
      <w:pPr>
        <w:pStyle w:val="Heading2"/>
        <w:numPr>
          <w:ilvl w:val="1"/>
          <w:numId w:val="26"/>
        </w:numPr>
        <w:spacing w:line="480" w:lineRule="auto"/>
        <w:ind w:left="2880" w:hanging="720"/>
      </w:pPr>
      <w:proofErr w:type="spellStart"/>
      <w:r w:rsidRPr="0066191D">
        <w:t>Polyfiber</w:t>
      </w:r>
      <w:proofErr w:type="spellEnd"/>
      <w:r w:rsidRPr="0066191D">
        <w:t xml:space="preserve"> of appropriate size and strength with epoxied or mechanical fastened construction. </w:t>
      </w:r>
    </w:p>
    <w:p w14:paraId="53479248" w14:textId="77777777" w:rsidR="005E1522" w:rsidRPr="009C169F" w:rsidRDefault="005E1522" w:rsidP="00D53A2B">
      <w:pPr>
        <w:pStyle w:val="Heading2"/>
        <w:numPr>
          <w:ilvl w:val="0"/>
          <w:numId w:val="20"/>
        </w:numPr>
        <w:tabs>
          <w:tab w:val="left" w:pos="2160"/>
        </w:tabs>
        <w:spacing w:line="480" w:lineRule="auto"/>
        <w:ind w:firstLine="450"/>
      </w:pPr>
      <w:r w:rsidRPr="0066191D">
        <w:t xml:space="preserve">Panel Mounting Hardware: Provide hardware sized for the size and weight of </w:t>
      </w:r>
      <w:r>
        <w:br/>
        <w:t xml:space="preserve">                  </w:t>
      </w:r>
      <w:r>
        <w:tab/>
      </w:r>
      <w:r w:rsidRPr="0066191D">
        <w:t xml:space="preserve">the flood panel and loads. Hardware to be factory located on panels, as </w:t>
      </w:r>
      <w:r>
        <w:br/>
        <w:t xml:space="preserve">                 </w:t>
      </w:r>
      <w:r>
        <w:tab/>
        <w:t xml:space="preserve"> </w:t>
      </w:r>
      <w:r w:rsidRPr="0066191D">
        <w:t xml:space="preserve">practical. All loads are transferred to building structure. </w:t>
      </w:r>
    </w:p>
    <w:p w14:paraId="7BC3BCC1" w14:textId="77777777" w:rsidR="005E1522" w:rsidRPr="0066191D" w:rsidRDefault="005E1522" w:rsidP="00D53A2B">
      <w:pPr>
        <w:pStyle w:val="Heading2"/>
        <w:numPr>
          <w:ilvl w:val="0"/>
          <w:numId w:val="20"/>
        </w:numPr>
        <w:spacing w:line="480" w:lineRule="auto"/>
        <w:ind w:left="2160" w:hanging="630"/>
      </w:pPr>
      <w:r w:rsidRPr="0066191D">
        <w:t>Anchors: Manufacturer p</w:t>
      </w:r>
      <w:r>
        <w:softHyphen/>
      </w:r>
      <w:r>
        <w:softHyphen/>
      </w:r>
      <w:r w:rsidRPr="0066191D">
        <w:t xml:space="preserve">rovided stainless steel 304 anchors as noted on shop drawings. </w:t>
      </w:r>
    </w:p>
    <w:p w14:paraId="1F2D27D5" w14:textId="77777777" w:rsidR="005E1522" w:rsidRPr="0066191D" w:rsidRDefault="005E1522" w:rsidP="00D53A2B">
      <w:pPr>
        <w:pStyle w:val="Heading2"/>
        <w:numPr>
          <w:ilvl w:val="0"/>
          <w:numId w:val="20"/>
        </w:numPr>
        <w:spacing w:line="480" w:lineRule="auto"/>
        <w:ind w:left="2160" w:hanging="630"/>
      </w:pPr>
      <w:r w:rsidRPr="0066191D">
        <w:t>Aluminum products to be mill finish, welds are ground sm</w:t>
      </w:r>
      <w:r>
        <w:t>ooth, not polished, and are fac</w:t>
      </w:r>
      <w:r w:rsidRPr="0066191D">
        <w:t xml:space="preserve">tory acid washed, </w:t>
      </w:r>
      <w:proofErr w:type="gramStart"/>
      <w:r w:rsidRPr="0066191D">
        <w:t>neutralized</w:t>
      </w:r>
      <w:proofErr w:type="gramEnd"/>
      <w:r w:rsidRPr="0066191D">
        <w:t xml:space="preserve"> and rinsed. </w:t>
      </w:r>
    </w:p>
    <w:p w14:paraId="225DE9A0" w14:textId="77777777" w:rsidR="005E1522" w:rsidRPr="0066191D" w:rsidRDefault="005E1522" w:rsidP="00D53A2B">
      <w:pPr>
        <w:pStyle w:val="Heading2"/>
        <w:numPr>
          <w:ilvl w:val="0"/>
          <w:numId w:val="20"/>
        </w:numPr>
        <w:spacing w:line="480" w:lineRule="auto"/>
        <w:ind w:left="2160" w:hanging="630"/>
      </w:pPr>
      <w:r w:rsidRPr="0066191D">
        <w:t xml:space="preserve">Labeling. Each watertight panel and frame will be individually identified for matched installation. </w:t>
      </w:r>
    </w:p>
    <w:p w14:paraId="07D87166" w14:textId="77777777" w:rsidR="005E1522" w:rsidRPr="0066191D" w:rsidRDefault="005E1522" w:rsidP="00D53A2B">
      <w:pPr>
        <w:pStyle w:val="Heading1"/>
        <w:spacing w:line="480" w:lineRule="auto"/>
        <w:ind w:left="0" w:firstLine="720"/>
      </w:pPr>
      <w:r w:rsidRPr="0066191D">
        <w:t>2.4</w:t>
      </w:r>
      <w:r>
        <w:tab/>
      </w:r>
      <w:r w:rsidRPr="0066191D">
        <w:t xml:space="preserve"> FABRICATION </w:t>
      </w:r>
    </w:p>
    <w:p w14:paraId="15831A78" w14:textId="77777777" w:rsidR="005E1522" w:rsidRPr="0066191D" w:rsidRDefault="005E1522" w:rsidP="00D53A2B">
      <w:pPr>
        <w:pStyle w:val="Heading2"/>
        <w:numPr>
          <w:ilvl w:val="0"/>
          <w:numId w:val="27"/>
        </w:numPr>
        <w:spacing w:line="480" w:lineRule="auto"/>
        <w:ind w:left="2160" w:hanging="630"/>
      </w:pPr>
      <w:r w:rsidRPr="0066191D">
        <w:t xml:space="preserve">Fit and shop assemble items in largest practical sections, for delivery to site. </w:t>
      </w:r>
    </w:p>
    <w:p w14:paraId="619B1AD9" w14:textId="77777777" w:rsidR="005E1522" w:rsidRPr="0066191D" w:rsidRDefault="005E1522" w:rsidP="00D53A2B">
      <w:pPr>
        <w:pStyle w:val="Heading2"/>
        <w:numPr>
          <w:ilvl w:val="0"/>
          <w:numId w:val="18"/>
        </w:numPr>
        <w:spacing w:line="480" w:lineRule="auto"/>
        <w:ind w:left="2160" w:hanging="630"/>
      </w:pPr>
      <w:r w:rsidRPr="0066191D">
        <w:lastRenderedPageBreak/>
        <w:t>Fabricate items with joints tightly fitted and secured.</w:t>
      </w:r>
    </w:p>
    <w:p w14:paraId="1661EBF3" w14:textId="77777777" w:rsidR="005E1522" w:rsidRPr="0066191D" w:rsidRDefault="005E1522" w:rsidP="00D53A2B">
      <w:pPr>
        <w:pStyle w:val="Heading2"/>
        <w:numPr>
          <w:ilvl w:val="0"/>
          <w:numId w:val="18"/>
        </w:numPr>
        <w:spacing w:line="480" w:lineRule="auto"/>
        <w:ind w:left="2160" w:hanging="630"/>
      </w:pPr>
      <w:r w:rsidRPr="0066191D">
        <w:t xml:space="preserve">Supply components required for anchorage of fabrications. Fabricate anchors and related components of same material and finish as fabrication, except where specifically noted otherwise. </w:t>
      </w:r>
    </w:p>
    <w:p w14:paraId="45A57915" w14:textId="77777777" w:rsidR="005E1522" w:rsidRPr="0066191D" w:rsidRDefault="005E1522" w:rsidP="00D53A2B">
      <w:pPr>
        <w:pStyle w:val="Heading1"/>
        <w:spacing w:line="480" w:lineRule="auto"/>
        <w:ind w:left="90"/>
      </w:pPr>
      <w:r w:rsidRPr="0066191D">
        <w:t xml:space="preserve">Part 3. EXECUTION </w:t>
      </w:r>
    </w:p>
    <w:p w14:paraId="7822F01E" w14:textId="77777777" w:rsidR="005E1522" w:rsidRDefault="005E1522" w:rsidP="00D53A2B">
      <w:pPr>
        <w:pStyle w:val="Heading1"/>
        <w:spacing w:line="480" w:lineRule="auto"/>
        <w:ind w:left="720"/>
      </w:pPr>
      <w:r w:rsidRPr="0066191D">
        <w:t xml:space="preserve">3.1 </w:t>
      </w:r>
      <w:r>
        <w:tab/>
      </w:r>
      <w:r w:rsidRPr="0066191D">
        <w:t xml:space="preserve">EXAMINATION </w:t>
      </w:r>
    </w:p>
    <w:p w14:paraId="6F62B8C4" w14:textId="77777777" w:rsidR="005E1522" w:rsidRDefault="005E1522" w:rsidP="00D53A2B">
      <w:pPr>
        <w:pStyle w:val="Heading2"/>
        <w:numPr>
          <w:ilvl w:val="1"/>
          <w:numId w:val="28"/>
        </w:numPr>
        <w:spacing w:line="480" w:lineRule="auto"/>
        <w:ind w:left="2160" w:hanging="630"/>
      </w:pPr>
      <w:r w:rsidRPr="0066191D">
        <w:t xml:space="preserve">Do not begin installation until substrates have been properly prepared. </w:t>
      </w:r>
    </w:p>
    <w:p w14:paraId="3957196F" w14:textId="77777777" w:rsidR="005E1522" w:rsidRPr="0066191D" w:rsidRDefault="005E1522" w:rsidP="00D53A2B">
      <w:pPr>
        <w:pStyle w:val="Heading2"/>
        <w:numPr>
          <w:ilvl w:val="1"/>
          <w:numId w:val="28"/>
        </w:numPr>
        <w:spacing w:line="480" w:lineRule="auto"/>
        <w:ind w:left="2160" w:hanging="630"/>
      </w:pPr>
      <w:r w:rsidRPr="0066191D">
        <w:t>If substrate preparation is the responsibility of another install</w:t>
      </w:r>
      <w:r>
        <w:t>er, notify Architect of unsatis</w:t>
      </w:r>
      <w:r w:rsidRPr="0066191D">
        <w:t xml:space="preserve">factory preparation before proceeding. </w:t>
      </w:r>
    </w:p>
    <w:p w14:paraId="5D779642" w14:textId="77777777" w:rsidR="005E1522" w:rsidRPr="0066191D" w:rsidRDefault="005E1522" w:rsidP="00D53A2B">
      <w:pPr>
        <w:pStyle w:val="Heading1"/>
        <w:spacing w:line="480" w:lineRule="auto"/>
        <w:ind w:left="720"/>
      </w:pPr>
      <w:r w:rsidRPr="0066191D">
        <w:t xml:space="preserve">3.2 </w:t>
      </w:r>
      <w:r>
        <w:tab/>
      </w:r>
      <w:r w:rsidRPr="0066191D">
        <w:t xml:space="preserve">PREPARATION </w:t>
      </w:r>
    </w:p>
    <w:p w14:paraId="4FCC4123" w14:textId="77777777" w:rsidR="005E1522" w:rsidRDefault="005E1522" w:rsidP="00D53A2B">
      <w:pPr>
        <w:pStyle w:val="Heading2"/>
        <w:numPr>
          <w:ilvl w:val="0"/>
          <w:numId w:val="29"/>
        </w:numPr>
        <w:spacing w:line="480" w:lineRule="auto"/>
        <w:ind w:left="2160" w:hanging="630"/>
      </w:pPr>
      <w:r w:rsidRPr="0066191D">
        <w:t xml:space="preserve">Clean surfaces thoroughly prior to installation. </w:t>
      </w:r>
    </w:p>
    <w:p w14:paraId="69EBA96A" w14:textId="77777777" w:rsidR="005E1522" w:rsidRPr="0066191D" w:rsidRDefault="005E1522" w:rsidP="00D53A2B">
      <w:pPr>
        <w:pStyle w:val="Heading2"/>
        <w:numPr>
          <w:ilvl w:val="0"/>
          <w:numId w:val="29"/>
        </w:numPr>
        <w:spacing w:line="480" w:lineRule="auto"/>
        <w:ind w:left="2160" w:hanging="630"/>
      </w:pPr>
      <w:r w:rsidRPr="0066191D">
        <w:t xml:space="preserve">Prepare surfaces using the methods recommended by the manufacturer for achieving the best result for the substrate under the project conditions. </w:t>
      </w:r>
    </w:p>
    <w:p w14:paraId="10CF2F36" w14:textId="77777777" w:rsidR="005E1522" w:rsidRDefault="005E1522" w:rsidP="00D53A2B">
      <w:pPr>
        <w:pStyle w:val="Heading1"/>
        <w:spacing w:line="480" w:lineRule="auto"/>
        <w:ind w:left="720"/>
      </w:pPr>
    </w:p>
    <w:p w14:paraId="7752ED13" w14:textId="77777777" w:rsidR="005E1522" w:rsidRPr="0066191D" w:rsidRDefault="005E1522" w:rsidP="00D53A2B">
      <w:pPr>
        <w:pStyle w:val="Heading1"/>
        <w:spacing w:line="480" w:lineRule="auto"/>
        <w:ind w:left="720"/>
      </w:pPr>
      <w:r w:rsidRPr="0066191D">
        <w:t xml:space="preserve">3.3 </w:t>
      </w:r>
      <w:r>
        <w:tab/>
        <w:t>INSTALLA</w:t>
      </w:r>
      <w:r w:rsidRPr="0066191D">
        <w:t xml:space="preserve">TION </w:t>
      </w:r>
    </w:p>
    <w:p w14:paraId="435DF687" w14:textId="77777777" w:rsidR="005E1522" w:rsidRDefault="005E1522" w:rsidP="00D53A2B">
      <w:pPr>
        <w:pStyle w:val="Heading2"/>
        <w:numPr>
          <w:ilvl w:val="0"/>
          <w:numId w:val="30"/>
        </w:numPr>
        <w:tabs>
          <w:tab w:val="num" w:pos="360"/>
        </w:tabs>
        <w:spacing w:line="480" w:lineRule="auto"/>
        <w:ind w:left="2160" w:hanging="630"/>
      </w:pPr>
      <w:r w:rsidRPr="0066191D">
        <w:t>Install in accordance with manufacturer's installations i</w:t>
      </w:r>
      <w:r>
        <w:t>nstructions, approved shop draw</w:t>
      </w:r>
      <w:r w:rsidRPr="0066191D">
        <w:t>ings, shipping, handling, and storage instructions, and pro</w:t>
      </w:r>
      <w:r>
        <w:t>duct carton instructions for in</w:t>
      </w:r>
      <w:r w:rsidRPr="0066191D">
        <w:t>stall</w:t>
      </w:r>
      <w:r>
        <w:t>ation.</w:t>
      </w:r>
    </w:p>
    <w:p w14:paraId="06C76001" w14:textId="77777777" w:rsidR="005E1522" w:rsidRDefault="005E1522" w:rsidP="00D53A2B">
      <w:pPr>
        <w:pStyle w:val="Heading2"/>
        <w:numPr>
          <w:ilvl w:val="0"/>
          <w:numId w:val="30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Panels shall be installed level, square, plumb, and rigid. </w:t>
      </w:r>
    </w:p>
    <w:p w14:paraId="29BABA5D" w14:textId="77777777" w:rsidR="005E1522" w:rsidRDefault="005E1522" w:rsidP="00D53A2B">
      <w:pPr>
        <w:pStyle w:val="Heading2"/>
        <w:numPr>
          <w:ilvl w:val="0"/>
          <w:numId w:val="30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Sealants, water-stop, and grouting to be applied per product application directions and in accordance with manufacturer's instructions. </w:t>
      </w:r>
    </w:p>
    <w:p w14:paraId="7B8C5DDE" w14:textId="77777777" w:rsidR="005E1522" w:rsidRPr="0066191D" w:rsidRDefault="005E1522" w:rsidP="00D53A2B">
      <w:pPr>
        <w:pStyle w:val="Heading2"/>
        <w:numPr>
          <w:ilvl w:val="0"/>
          <w:numId w:val="30"/>
        </w:numPr>
        <w:tabs>
          <w:tab w:val="num" w:pos="360"/>
        </w:tabs>
        <w:spacing w:line="480" w:lineRule="auto"/>
        <w:ind w:left="2160" w:hanging="630"/>
      </w:pPr>
      <w:r w:rsidRPr="0066191D">
        <w:t>Tolerances: All dimensional requirements must be in ac</w:t>
      </w:r>
      <w:r>
        <w:t>cordance with manufacturer's in</w:t>
      </w:r>
      <w:r w:rsidRPr="0066191D">
        <w:t xml:space="preserve">stallation instructions and shop drawings. </w:t>
      </w:r>
    </w:p>
    <w:p w14:paraId="52FA16EB" w14:textId="77777777" w:rsidR="005E1522" w:rsidRPr="0066191D" w:rsidRDefault="005E1522" w:rsidP="00D53A2B">
      <w:pPr>
        <w:pStyle w:val="Heading1"/>
        <w:spacing w:line="480" w:lineRule="auto"/>
        <w:ind w:left="720"/>
      </w:pPr>
      <w:r w:rsidRPr="0066191D">
        <w:t xml:space="preserve">3.4 </w:t>
      </w:r>
      <w:r>
        <w:tab/>
      </w:r>
      <w:r w:rsidRPr="0066191D">
        <w:t xml:space="preserve">FIELD QUALITY CONTROL </w:t>
      </w:r>
    </w:p>
    <w:p w14:paraId="5F4E0638" w14:textId="77777777" w:rsidR="005E1522" w:rsidRDefault="005E1522" w:rsidP="00D53A2B">
      <w:pPr>
        <w:pStyle w:val="Heading2"/>
        <w:numPr>
          <w:ilvl w:val="0"/>
          <w:numId w:val="31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Products to be operated and field verified including the sealing surfaces to assure that they maintain contact at the correct sealing points. </w:t>
      </w:r>
    </w:p>
    <w:p w14:paraId="4F516BCF" w14:textId="77777777" w:rsidR="005E1522" w:rsidRPr="0066191D" w:rsidRDefault="005E1522" w:rsidP="00D53A2B">
      <w:pPr>
        <w:pStyle w:val="Heading2"/>
        <w:numPr>
          <w:ilvl w:val="0"/>
          <w:numId w:val="31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Verify all anchorage is in accordance with manufacture's installation instructions and applicable data sheets. </w:t>
      </w:r>
    </w:p>
    <w:p w14:paraId="01A1B966" w14:textId="733EA327" w:rsidR="005E1522" w:rsidRPr="0066191D" w:rsidRDefault="005E1522" w:rsidP="00D53A2B">
      <w:pPr>
        <w:pStyle w:val="Heading1"/>
        <w:spacing w:line="480" w:lineRule="auto"/>
        <w:ind w:left="720"/>
      </w:pPr>
      <w:r w:rsidRPr="0066191D">
        <w:lastRenderedPageBreak/>
        <w:t xml:space="preserve">3.5 </w:t>
      </w:r>
      <w:r>
        <w:tab/>
      </w:r>
      <w:r w:rsidRPr="0066191D">
        <w:t xml:space="preserve">CLEANING </w:t>
      </w:r>
    </w:p>
    <w:p w14:paraId="34521F53" w14:textId="77777777" w:rsidR="005E1522" w:rsidRDefault="005E1522" w:rsidP="00D53A2B">
      <w:pPr>
        <w:pStyle w:val="Heading2"/>
        <w:numPr>
          <w:ilvl w:val="0"/>
          <w:numId w:val="32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Repair or replace damaged installed products or components. </w:t>
      </w:r>
    </w:p>
    <w:p w14:paraId="4D887F81" w14:textId="77777777" w:rsidR="005E1522" w:rsidRDefault="005E1522" w:rsidP="00D53A2B">
      <w:pPr>
        <w:pStyle w:val="Heading2"/>
        <w:numPr>
          <w:ilvl w:val="0"/>
          <w:numId w:val="32"/>
        </w:numPr>
        <w:tabs>
          <w:tab w:val="num" w:pos="360"/>
        </w:tabs>
        <w:spacing w:line="480" w:lineRule="auto"/>
        <w:ind w:left="2160" w:hanging="630"/>
      </w:pPr>
      <w:r>
        <w:t>Clean all sealing surfaces.</w:t>
      </w:r>
    </w:p>
    <w:p w14:paraId="089060BB" w14:textId="77777777" w:rsidR="005E1522" w:rsidRDefault="005E1522" w:rsidP="00D53A2B">
      <w:pPr>
        <w:pStyle w:val="Heading2"/>
        <w:numPr>
          <w:ilvl w:val="0"/>
          <w:numId w:val="32"/>
        </w:numPr>
        <w:tabs>
          <w:tab w:val="num" w:pos="360"/>
        </w:tabs>
        <w:spacing w:line="480" w:lineRule="auto"/>
        <w:ind w:left="2160" w:hanging="630"/>
      </w:pPr>
      <w:r w:rsidRPr="0066191D">
        <w:t>Touch up damaged finish.</w:t>
      </w:r>
    </w:p>
    <w:p w14:paraId="25DB8E19" w14:textId="77777777" w:rsidR="005E1522" w:rsidRPr="0066191D" w:rsidRDefault="005E1522" w:rsidP="00D53A2B">
      <w:pPr>
        <w:pStyle w:val="Heading1"/>
        <w:spacing w:line="480" w:lineRule="auto"/>
        <w:ind w:left="720"/>
      </w:pPr>
      <w:r w:rsidRPr="0066191D">
        <w:t xml:space="preserve">Part 4. </w:t>
      </w:r>
    </w:p>
    <w:p w14:paraId="72E71657" w14:textId="2DA4484D" w:rsidR="005E1522" w:rsidRPr="0066191D" w:rsidRDefault="005E1522" w:rsidP="00D53A2B">
      <w:pPr>
        <w:pStyle w:val="Heading1"/>
        <w:spacing w:line="480" w:lineRule="auto"/>
        <w:ind w:left="720"/>
      </w:pPr>
      <w:r w:rsidRPr="0066191D">
        <w:t xml:space="preserve">3.6 </w:t>
      </w:r>
      <w:r>
        <w:tab/>
      </w:r>
      <w:r w:rsidRPr="0066191D">
        <w:t xml:space="preserve">PROTECTION </w:t>
      </w:r>
    </w:p>
    <w:p w14:paraId="26510FD4" w14:textId="09ACE22E" w:rsidR="005E1522" w:rsidRDefault="005E1522" w:rsidP="00D53A2B">
      <w:pPr>
        <w:pStyle w:val="Heading2"/>
        <w:numPr>
          <w:ilvl w:val="0"/>
          <w:numId w:val="33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Protect installed products until completion of project. </w:t>
      </w:r>
    </w:p>
    <w:p w14:paraId="0ED8F430" w14:textId="694CE4F2" w:rsidR="005E1522" w:rsidRDefault="005E1522" w:rsidP="00D53A2B">
      <w:pPr>
        <w:pStyle w:val="Heading2"/>
        <w:numPr>
          <w:ilvl w:val="0"/>
          <w:numId w:val="33"/>
        </w:numPr>
        <w:tabs>
          <w:tab w:val="num" w:pos="360"/>
        </w:tabs>
        <w:spacing w:line="480" w:lineRule="auto"/>
        <w:ind w:left="2160" w:hanging="630"/>
      </w:pPr>
      <w:r w:rsidRPr="0066191D">
        <w:t xml:space="preserve">Touch-up, repair, or replace damaged products before substantial completion. </w:t>
      </w:r>
    </w:p>
    <w:p w14:paraId="341C8372" w14:textId="77777777" w:rsidR="005E1522" w:rsidRDefault="005E1522" w:rsidP="00D53A2B">
      <w:pPr>
        <w:pStyle w:val="Heading1"/>
        <w:spacing w:line="480" w:lineRule="auto"/>
        <w:ind w:left="720"/>
        <w:jc w:val="center"/>
      </w:pPr>
    </w:p>
    <w:p w14:paraId="322A1833" w14:textId="0987D7FD" w:rsidR="00FD4221" w:rsidRPr="005E1522" w:rsidRDefault="008608C0" w:rsidP="008608C0">
      <w:pPr>
        <w:pStyle w:val="Heading1"/>
        <w:spacing w:line="480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6D7E5" wp14:editId="367006F2">
            <wp:simplePos x="0" y="0"/>
            <wp:positionH relativeFrom="margin">
              <wp:posOffset>496570</wp:posOffset>
            </wp:positionH>
            <wp:positionV relativeFrom="paragraph">
              <wp:posOffset>522586</wp:posOffset>
            </wp:positionV>
            <wp:extent cx="5090160" cy="5090160"/>
            <wp:effectExtent l="0" t="0" r="0" b="0"/>
            <wp:wrapTopAndBottom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522" w:rsidRPr="0066191D">
        <w:t>END OF SECTION</w:t>
      </w:r>
    </w:p>
    <w:sectPr w:rsidR="00FD4221" w:rsidRPr="005E1522" w:rsidSect="005E1522">
      <w:headerReference w:type="default" r:id="rId8"/>
      <w:footerReference w:type="default" r:id="rId9"/>
      <w:type w:val="continuous"/>
      <w:pgSz w:w="12240" w:h="15840"/>
      <w:pgMar w:top="1340" w:right="1320" w:bottom="1220" w:left="1340" w:header="72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9DC6" w14:textId="77777777" w:rsidR="009F15DE" w:rsidRDefault="009F15DE">
      <w:r>
        <w:separator/>
      </w:r>
    </w:p>
  </w:endnote>
  <w:endnote w:type="continuationSeparator" w:id="0">
    <w:p w14:paraId="2D5FB771" w14:textId="77777777" w:rsidR="009F15DE" w:rsidRDefault="009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9C28" w14:textId="1810078E" w:rsidR="00FD4221" w:rsidRDefault="009015EE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22BC3AF3" wp14:editId="708AEE56">
              <wp:simplePos x="0" y="0"/>
              <wp:positionH relativeFrom="margin">
                <wp:align>center</wp:align>
              </wp:positionH>
              <wp:positionV relativeFrom="page">
                <wp:posOffset>9353550</wp:posOffset>
              </wp:positionV>
              <wp:extent cx="1952625" cy="504825"/>
              <wp:effectExtent l="0" t="0" r="9525" b="952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2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9842C" w14:textId="24F14C38" w:rsidR="00FD4221" w:rsidRDefault="00396F08" w:rsidP="00BC063A">
                          <w:pPr>
                            <w:pStyle w:val="BodyText"/>
                            <w:spacing w:before="12"/>
                            <w:ind w:left="20"/>
                            <w:jc w:val="center"/>
                            <w:rPr>
                              <w:spacing w:val="-10"/>
                            </w:rPr>
                          </w:pPr>
                          <w:r>
                            <w:t>10 71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19.16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  <w:p w14:paraId="1CB29AF5" w14:textId="35654BCC" w:rsidR="00BC063A" w:rsidRDefault="00396F08" w:rsidP="00BC063A">
                          <w:pPr>
                            <w:pStyle w:val="BodyText"/>
                            <w:spacing w:before="12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 xml:space="preserve">Removable </w:t>
                          </w:r>
                          <w:r w:rsidR="00BC063A">
                            <w:rPr>
                              <w:spacing w:val="-2"/>
                            </w:rPr>
                            <w:t>Flood</w:t>
                          </w:r>
                          <w:r w:rsidR="00BC063A">
                            <w:rPr>
                              <w:spacing w:val="-1"/>
                            </w:rPr>
                            <w:t xml:space="preserve"> </w:t>
                          </w:r>
                          <w:r w:rsidR="00BC063A">
                            <w:rPr>
                              <w:spacing w:val="-2"/>
                            </w:rPr>
                            <w:t>Barriers</w:t>
                          </w:r>
                        </w:p>
                        <w:p w14:paraId="11B660F7" w14:textId="77777777" w:rsidR="00BC063A" w:rsidRDefault="00BC063A" w:rsidP="00BC063A">
                          <w:pPr>
                            <w:pStyle w:val="BodyText"/>
                            <w:spacing w:before="12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C3AF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0;margin-top:736.5pt;width:153.75pt;height:39.75pt;z-index:-1585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" filled="f" stroked="f">
              <v:path arrowok="t"/>
              <v:textbox inset="0,0,0,0">
                <w:txbxContent>
                  <w:p w14:paraId="0089842C" w14:textId="24F14C38" w:rsidR="00FD4221" w:rsidRDefault="00396F08" w:rsidP="00BC063A">
                    <w:pPr>
                      <w:pStyle w:val="BodyText"/>
                      <w:spacing w:before="12"/>
                      <w:ind w:left="20"/>
                      <w:jc w:val="center"/>
                      <w:rPr>
                        <w:spacing w:val="-10"/>
                      </w:rPr>
                    </w:pPr>
                    <w:r>
                      <w:t>10 71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19.16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  <w:p w14:paraId="1CB29AF5" w14:textId="35654BCC" w:rsidR="00BC063A" w:rsidRDefault="00396F08" w:rsidP="00BC063A">
                    <w:pPr>
                      <w:pStyle w:val="BodyText"/>
                      <w:spacing w:before="12"/>
                      <w:ind w:left="20"/>
                      <w:jc w:val="center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 xml:space="preserve">Removable </w:t>
                    </w:r>
                    <w:r w:rsidR="00BC063A">
                      <w:rPr>
                        <w:spacing w:val="-2"/>
                      </w:rPr>
                      <w:t>Flood</w:t>
                    </w:r>
                    <w:r w:rsidR="00BC063A">
                      <w:rPr>
                        <w:spacing w:val="-1"/>
                      </w:rPr>
                      <w:t xml:space="preserve"> </w:t>
                    </w:r>
                    <w:r w:rsidR="00BC063A">
                      <w:rPr>
                        <w:spacing w:val="-2"/>
                      </w:rPr>
                      <w:t>Barriers</w:t>
                    </w:r>
                  </w:p>
                  <w:p w14:paraId="11B660F7" w14:textId="77777777" w:rsidR="00BC063A" w:rsidRDefault="00BC063A" w:rsidP="00BC063A">
                    <w:pPr>
                      <w:pStyle w:val="BodyText"/>
                      <w:spacing w:before="12"/>
                      <w:ind w:left="20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B460D0"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35B01CA6" wp14:editId="1B802915">
              <wp:simplePos x="0" y="0"/>
              <wp:positionH relativeFrom="margin">
                <wp:align>left</wp:align>
              </wp:positionH>
              <wp:positionV relativeFrom="page">
                <wp:posOffset>9353550</wp:posOffset>
              </wp:positionV>
              <wp:extent cx="1400175" cy="485775"/>
              <wp:effectExtent l="0" t="0" r="9525" b="952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01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2B2B3" w14:textId="77777777" w:rsidR="00405B9F" w:rsidRDefault="00405B9F" w:rsidP="00405B9F">
                          <w:pPr>
                            <w:pStyle w:val="BodyText"/>
                            <w:spacing w:before="12"/>
                            <w:ind w:left="20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Floodproofing.com</w:t>
                          </w:r>
                        </w:p>
                        <w:p w14:paraId="72618FBC" w14:textId="22BF8E07" w:rsidR="009117EE" w:rsidRDefault="00BF4C29" w:rsidP="00944D12">
                          <w:pPr>
                            <w:pStyle w:val="BodyText"/>
                            <w:spacing w:before="12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19 Mantua Road</w:t>
                          </w:r>
                        </w:p>
                        <w:p w14:paraId="441D49E0" w14:textId="1DA8DE36" w:rsidR="00A570E3" w:rsidRPr="009117EE" w:rsidRDefault="00BF4C29" w:rsidP="00944D12">
                          <w:pPr>
                            <w:pStyle w:val="BodyText"/>
                            <w:spacing w:before="12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Mount Royal, NJ 08061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01CA6" id="docshape2" o:spid="_x0000_s1027" type="#_x0000_t202" style="position:absolute;margin-left:0;margin-top:736.5pt;width:110.25pt;height:38.25pt;z-index:-1585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" filled="f" stroked="f">
              <v:path arrowok="t"/>
              <v:textbox inset="0,0,0,0">
                <w:txbxContent>
                  <w:p w14:paraId="2792B2B3" w14:textId="77777777" w:rsidR="00405B9F" w:rsidRDefault="00405B9F" w:rsidP="00405B9F">
                    <w:pPr>
                      <w:pStyle w:val="BodyText"/>
                      <w:spacing w:before="12"/>
                      <w:ind w:left="20"/>
                      <w:jc w:val="center"/>
                    </w:pPr>
                    <w:r>
                      <w:rPr>
                        <w:spacing w:val="-2"/>
                      </w:rPr>
                      <w:t>Floodproofing.com</w:t>
                    </w:r>
                  </w:p>
                  <w:p w14:paraId="72618FBC" w14:textId="22BF8E07" w:rsidR="009117EE" w:rsidRDefault="00BF4C29" w:rsidP="00944D12">
                    <w:pPr>
                      <w:pStyle w:val="BodyText"/>
                      <w:spacing w:before="12"/>
                      <w:ind w:left="20"/>
                      <w:jc w:val="center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19 Mantua Road</w:t>
                    </w:r>
                  </w:p>
                  <w:p w14:paraId="441D49E0" w14:textId="1DA8DE36" w:rsidR="00A570E3" w:rsidRPr="009117EE" w:rsidRDefault="00BF4C29" w:rsidP="00944D12">
                    <w:pPr>
                      <w:pStyle w:val="BodyText"/>
                      <w:spacing w:before="12"/>
                      <w:ind w:left="20"/>
                      <w:jc w:val="center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Mount Royal, NJ 08061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44D12"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4C23CBAB" wp14:editId="29D05EDB">
              <wp:simplePos x="0" y="0"/>
              <wp:positionH relativeFrom="margin">
                <wp:posOffset>4768850</wp:posOffset>
              </wp:positionH>
              <wp:positionV relativeFrom="page">
                <wp:posOffset>9353550</wp:posOffset>
              </wp:positionV>
              <wp:extent cx="1371600" cy="36195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B7A5C" w14:textId="4EF7B5BD" w:rsidR="00FD4221" w:rsidRPr="00944D12" w:rsidRDefault="008608C0" w:rsidP="00944D12">
                          <w:pPr>
                            <w:pStyle w:val="BodyText"/>
                            <w:spacing w:before="12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  <w:hyperlink r:id="rId1" w:history="1">
                            <w:r w:rsidR="00944D12" w:rsidRPr="00944D12">
                              <w:rPr>
                                <w:rStyle w:val="Hyperlink"/>
                                <w:color w:val="auto"/>
                                <w:spacing w:val="-2"/>
                                <w:u w:val="none"/>
                              </w:rPr>
                              <w:t>info@floodproofing.com</w:t>
                            </w:r>
                          </w:hyperlink>
                        </w:p>
                        <w:p w14:paraId="78DFA47F" w14:textId="0B2C6B47" w:rsidR="00920CD4" w:rsidRPr="00944D12" w:rsidRDefault="00920CD4" w:rsidP="00944D12">
                          <w:pPr>
                            <w:pStyle w:val="BodyText"/>
                            <w:spacing w:before="12"/>
                            <w:ind w:left="20"/>
                            <w:jc w:val="center"/>
                          </w:pPr>
                          <w:r w:rsidRPr="00944D12">
                            <w:t>(800) 507-0865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3CBAB" id="docshape4" o:spid="_x0000_s1028" type="#_x0000_t202" style="position:absolute;margin-left:375.5pt;margin-top:736.5pt;width:108pt;height:28.5pt;z-index:-1585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" filled="f" stroked="f">
              <v:path arrowok="t"/>
              <v:textbox inset="0,0,0,0">
                <w:txbxContent>
                  <w:p w14:paraId="3D7B7A5C" w14:textId="4EF7B5BD" w:rsidR="00FD4221" w:rsidRPr="00944D12" w:rsidRDefault="008608C0" w:rsidP="00944D12">
                    <w:pPr>
                      <w:pStyle w:val="BodyText"/>
                      <w:spacing w:before="12"/>
                      <w:ind w:left="20"/>
                      <w:jc w:val="center"/>
                      <w:rPr>
                        <w:spacing w:val="-2"/>
                      </w:rPr>
                    </w:pPr>
                    <w:hyperlink r:id="rId2" w:history="1">
                      <w:r w:rsidR="00944D12" w:rsidRPr="00944D12">
                        <w:rPr>
                          <w:rStyle w:val="Hyperlink"/>
                          <w:color w:val="auto"/>
                          <w:spacing w:val="-2"/>
                          <w:u w:val="none"/>
                        </w:rPr>
                        <w:t>info@floodproofing.com</w:t>
                      </w:r>
                    </w:hyperlink>
                  </w:p>
                  <w:p w14:paraId="78DFA47F" w14:textId="0B2C6B47" w:rsidR="00920CD4" w:rsidRPr="00944D12" w:rsidRDefault="00920CD4" w:rsidP="00944D12">
                    <w:pPr>
                      <w:pStyle w:val="BodyText"/>
                      <w:spacing w:before="12"/>
                      <w:ind w:left="20"/>
                      <w:jc w:val="center"/>
                    </w:pPr>
                    <w:r w:rsidRPr="00944D12">
                      <w:t>(800) 507-0865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A72" w14:textId="77777777" w:rsidR="009F15DE" w:rsidRDefault="009F15DE">
      <w:r>
        <w:separator/>
      </w:r>
    </w:p>
  </w:footnote>
  <w:footnote w:type="continuationSeparator" w:id="0">
    <w:p w14:paraId="40B58B6F" w14:textId="77777777" w:rsidR="009F15DE" w:rsidRDefault="009F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982" w14:textId="44AE0BFD" w:rsidR="00AE4845" w:rsidRDefault="00E32512">
    <w:pPr>
      <w:pStyle w:val="BodyText"/>
      <w:spacing w:line="14" w:lineRule="auto"/>
      <w:ind w:left="0"/>
    </w:pPr>
    <w:r>
      <w:rPr>
        <w:noProof/>
      </w:rPr>
      <w:drawing>
        <wp:anchor distT="0" distB="0" distL="114300" distR="114300" simplePos="0" relativeHeight="487465984" behindDoc="0" locked="0" layoutInCell="1" allowOverlap="1" wp14:anchorId="559F40C0" wp14:editId="4BE8B8F0">
          <wp:simplePos x="0" y="0"/>
          <wp:positionH relativeFrom="margin">
            <wp:posOffset>2512429</wp:posOffset>
          </wp:positionH>
          <wp:positionV relativeFrom="page">
            <wp:posOffset>205031</wp:posOffset>
          </wp:positionV>
          <wp:extent cx="1046480" cy="455930"/>
          <wp:effectExtent l="0" t="0" r="0" b="1270"/>
          <wp:wrapSquare wrapText="bothSides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C8848" w14:textId="7B65125C" w:rsidR="000235EB" w:rsidRDefault="000235EB">
    <w:pPr>
      <w:pStyle w:val="BodyText"/>
      <w:spacing w:line="14" w:lineRule="auto"/>
      <w:ind w:left="0"/>
    </w:pPr>
  </w:p>
  <w:p w14:paraId="6F7E5C50" w14:textId="77777777" w:rsidR="000235EB" w:rsidRDefault="000235EB">
    <w:pPr>
      <w:pStyle w:val="BodyText"/>
      <w:spacing w:line="14" w:lineRule="auto"/>
      <w:ind w:left="0"/>
    </w:pPr>
  </w:p>
  <w:p w14:paraId="66A85DB5" w14:textId="453685E5" w:rsidR="00AE4845" w:rsidRDefault="00AE4845">
    <w:pPr>
      <w:pStyle w:val="BodyText"/>
      <w:spacing w:line="14" w:lineRule="auto"/>
      <w:ind w:left="0"/>
    </w:pPr>
  </w:p>
  <w:p w14:paraId="57BB7895" w14:textId="089E7E6F" w:rsidR="00AE4845" w:rsidRDefault="00AE4845">
    <w:pPr>
      <w:pStyle w:val="BodyText"/>
      <w:spacing w:line="14" w:lineRule="auto"/>
      <w:ind w:left="0"/>
    </w:pPr>
  </w:p>
  <w:p w14:paraId="43651641" w14:textId="1813A2B8" w:rsidR="00AE4845" w:rsidRDefault="00AE4845">
    <w:pPr>
      <w:pStyle w:val="BodyText"/>
      <w:spacing w:line="14" w:lineRule="auto"/>
      <w:ind w:left="0"/>
    </w:pPr>
  </w:p>
  <w:p w14:paraId="44561DEC" w14:textId="36C6BF9A" w:rsidR="00AE4845" w:rsidRDefault="00AE4845">
    <w:pPr>
      <w:pStyle w:val="BodyText"/>
      <w:spacing w:line="14" w:lineRule="auto"/>
      <w:ind w:left="0"/>
    </w:pPr>
  </w:p>
  <w:p w14:paraId="01B13AC2" w14:textId="77777777" w:rsidR="00AE4845" w:rsidRPr="00AE4845" w:rsidRDefault="00AE4845">
    <w:pPr>
      <w:pStyle w:val="BodyText"/>
      <w:spacing w:line="14" w:lineRule="auto"/>
      <w:ind w:left="0"/>
      <w:rPr>
        <w:sz w:val="24"/>
        <w:szCs w:val="24"/>
      </w:rPr>
    </w:pPr>
  </w:p>
  <w:p w14:paraId="327327A4" w14:textId="6D191D2C" w:rsidR="00AE4845" w:rsidRDefault="00AE4845">
    <w:pPr>
      <w:pStyle w:val="BodyText"/>
      <w:spacing w:line="14" w:lineRule="auto"/>
      <w:ind w:left="0"/>
    </w:pPr>
  </w:p>
  <w:p w14:paraId="7781224F" w14:textId="300E1E52" w:rsidR="00AE4845" w:rsidRDefault="00AE4845">
    <w:pPr>
      <w:pStyle w:val="BodyText"/>
      <w:spacing w:line="14" w:lineRule="auto"/>
      <w:ind w:left="0"/>
    </w:pPr>
  </w:p>
  <w:p w14:paraId="28ADFFBD" w14:textId="3638C83B" w:rsidR="00AE4845" w:rsidRDefault="00AE4845">
    <w:pPr>
      <w:pStyle w:val="BodyText"/>
      <w:spacing w:line="14" w:lineRule="auto"/>
      <w:ind w:left="0"/>
    </w:pPr>
  </w:p>
  <w:p w14:paraId="3B665FB8" w14:textId="6172D8FA" w:rsidR="00AE4845" w:rsidRDefault="00AE4845">
    <w:pPr>
      <w:pStyle w:val="BodyText"/>
      <w:spacing w:line="14" w:lineRule="auto"/>
      <w:ind w:left="0"/>
    </w:pPr>
  </w:p>
  <w:p w14:paraId="0DFAE56F" w14:textId="6D409B67" w:rsidR="00AE4845" w:rsidRDefault="00AE4845">
    <w:pPr>
      <w:pStyle w:val="BodyText"/>
      <w:spacing w:line="14" w:lineRule="auto"/>
      <w:ind w:left="0"/>
    </w:pPr>
  </w:p>
  <w:p w14:paraId="6296B494" w14:textId="4A9A7CD6" w:rsidR="00AE4845" w:rsidRDefault="00AE4845">
    <w:pPr>
      <w:pStyle w:val="BodyText"/>
      <w:spacing w:line="14" w:lineRule="auto"/>
      <w:ind w:left="0"/>
    </w:pPr>
  </w:p>
  <w:p w14:paraId="23B40D3D" w14:textId="4D6C9B6D" w:rsidR="00AE4845" w:rsidRDefault="00AE4845">
    <w:pPr>
      <w:pStyle w:val="BodyText"/>
      <w:spacing w:line="14" w:lineRule="auto"/>
      <w:ind w:left="0"/>
    </w:pPr>
  </w:p>
  <w:p w14:paraId="5A937C43" w14:textId="6713041C" w:rsidR="00AE4845" w:rsidRDefault="00AE4845">
    <w:pPr>
      <w:pStyle w:val="BodyText"/>
      <w:spacing w:line="14" w:lineRule="auto"/>
      <w:ind w:left="0"/>
    </w:pPr>
  </w:p>
  <w:p w14:paraId="5F9183FB" w14:textId="6C811DE8" w:rsidR="00AE4845" w:rsidRDefault="00AE4845">
    <w:pPr>
      <w:pStyle w:val="BodyText"/>
      <w:spacing w:line="14" w:lineRule="auto"/>
      <w:ind w:left="0"/>
    </w:pPr>
  </w:p>
  <w:p w14:paraId="30653270" w14:textId="354CAE8E" w:rsidR="00AE4845" w:rsidRDefault="00AE4845">
    <w:pPr>
      <w:pStyle w:val="BodyText"/>
      <w:spacing w:line="14" w:lineRule="auto"/>
      <w:ind w:left="0"/>
    </w:pPr>
  </w:p>
  <w:p w14:paraId="59D15C72" w14:textId="4FD4599B" w:rsidR="00AE4845" w:rsidRDefault="00AE4845">
    <w:pPr>
      <w:pStyle w:val="BodyText"/>
      <w:spacing w:line="14" w:lineRule="auto"/>
      <w:ind w:left="0"/>
    </w:pPr>
  </w:p>
  <w:p w14:paraId="207E6122" w14:textId="2B611651" w:rsidR="00AE4845" w:rsidRDefault="00AE4845">
    <w:pPr>
      <w:pStyle w:val="BodyText"/>
      <w:spacing w:line="14" w:lineRule="auto"/>
      <w:ind w:left="0"/>
    </w:pPr>
  </w:p>
  <w:p w14:paraId="46A1E769" w14:textId="4C3773A5" w:rsidR="00AE4845" w:rsidRDefault="00AE4845">
    <w:pPr>
      <w:pStyle w:val="BodyText"/>
      <w:spacing w:line="14" w:lineRule="auto"/>
      <w:ind w:left="0"/>
    </w:pPr>
  </w:p>
  <w:p w14:paraId="065C6C3E" w14:textId="22B13E33" w:rsidR="00AE4845" w:rsidRDefault="00AE4845">
    <w:pPr>
      <w:pStyle w:val="BodyText"/>
      <w:spacing w:line="14" w:lineRule="auto"/>
      <w:ind w:left="0"/>
    </w:pPr>
  </w:p>
  <w:p w14:paraId="04ABDC6F" w14:textId="503440C0" w:rsidR="00AE4845" w:rsidRDefault="00AE4845">
    <w:pPr>
      <w:pStyle w:val="BodyText"/>
      <w:spacing w:line="14" w:lineRule="auto"/>
      <w:ind w:left="0"/>
    </w:pPr>
  </w:p>
  <w:p w14:paraId="7FA4E8F4" w14:textId="7489C55C" w:rsidR="00AE4845" w:rsidRDefault="00AE4845">
    <w:pPr>
      <w:pStyle w:val="BodyText"/>
      <w:spacing w:line="14" w:lineRule="auto"/>
      <w:ind w:left="0"/>
    </w:pPr>
  </w:p>
  <w:p w14:paraId="646549D7" w14:textId="1CCE9AD8" w:rsidR="00AE4845" w:rsidRDefault="00AE4845">
    <w:pPr>
      <w:pStyle w:val="BodyText"/>
      <w:spacing w:line="14" w:lineRule="auto"/>
      <w:ind w:left="0"/>
    </w:pPr>
  </w:p>
  <w:p w14:paraId="3D170CDD" w14:textId="38553D32" w:rsidR="00AE4845" w:rsidRDefault="00AE4845">
    <w:pPr>
      <w:pStyle w:val="BodyText"/>
      <w:spacing w:line="14" w:lineRule="auto"/>
      <w:ind w:left="0"/>
    </w:pPr>
  </w:p>
  <w:p w14:paraId="391988DF" w14:textId="23A4A775" w:rsidR="00AE4845" w:rsidRDefault="00AE4845">
    <w:pPr>
      <w:pStyle w:val="BodyText"/>
      <w:spacing w:line="14" w:lineRule="auto"/>
      <w:ind w:left="0"/>
    </w:pPr>
  </w:p>
  <w:p w14:paraId="7EB9022D" w14:textId="1A956DEA" w:rsidR="00AE4845" w:rsidRDefault="00AE4845">
    <w:pPr>
      <w:pStyle w:val="BodyText"/>
      <w:spacing w:line="14" w:lineRule="auto"/>
      <w:ind w:left="0"/>
    </w:pPr>
  </w:p>
  <w:p w14:paraId="71A65D55" w14:textId="16576FFB" w:rsidR="00AE4845" w:rsidRDefault="00AE4845">
    <w:pPr>
      <w:pStyle w:val="BodyText"/>
      <w:spacing w:line="14" w:lineRule="auto"/>
      <w:ind w:left="0"/>
    </w:pPr>
  </w:p>
  <w:p w14:paraId="336FAB74" w14:textId="5E114E9D" w:rsidR="00AE4845" w:rsidRDefault="00AE4845">
    <w:pPr>
      <w:pStyle w:val="BodyText"/>
      <w:spacing w:line="14" w:lineRule="auto"/>
      <w:ind w:left="0"/>
    </w:pPr>
  </w:p>
  <w:p w14:paraId="5901D631" w14:textId="36830AFD" w:rsidR="00AE4845" w:rsidRDefault="00AE4845">
    <w:pPr>
      <w:pStyle w:val="BodyText"/>
      <w:spacing w:line="14" w:lineRule="auto"/>
      <w:ind w:left="0"/>
    </w:pPr>
  </w:p>
  <w:p w14:paraId="5C49690B" w14:textId="074FC2BC" w:rsidR="00AE4845" w:rsidRDefault="00AE4845">
    <w:pPr>
      <w:pStyle w:val="BodyText"/>
      <w:spacing w:line="14" w:lineRule="auto"/>
      <w:ind w:left="0"/>
    </w:pPr>
  </w:p>
  <w:p w14:paraId="19EE63D1" w14:textId="69780145" w:rsidR="00AE4845" w:rsidRDefault="00AE4845">
    <w:pPr>
      <w:pStyle w:val="BodyText"/>
      <w:spacing w:line="14" w:lineRule="auto"/>
      <w:ind w:left="0"/>
    </w:pPr>
  </w:p>
  <w:p w14:paraId="3BD5A4AF" w14:textId="0E1BA7A4" w:rsidR="00AE4845" w:rsidRDefault="00AE4845">
    <w:pPr>
      <w:pStyle w:val="BodyText"/>
      <w:spacing w:line="14" w:lineRule="auto"/>
      <w:ind w:left="0"/>
    </w:pPr>
  </w:p>
  <w:p w14:paraId="55FAFECA" w14:textId="190D7EC6" w:rsidR="00AE4845" w:rsidRDefault="00AE4845">
    <w:pPr>
      <w:pStyle w:val="BodyText"/>
      <w:spacing w:line="14" w:lineRule="auto"/>
      <w:ind w:left="0"/>
    </w:pPr>
  </w:p>
  <w:p w14:paraId="35C54148" w14:textId="6B662857" w:rsidR="00AE4845" w:rsidRDefault="00AE4845">
    <w:pPr>
      <w:pStyle w:val="BodyText"/>
      <w:spacing w:line="14" w:lineRule="auto"/>
      <w:ind w:left="0"/>
    </w:pPr>
  </w:p>
  <w:p w14:paraId="492692DB" w14:textId="67DCC222" w:rsidR="00AE4845" w:rsidRDefault="00AE4845">
    <w:pPr>
      <w:pStyle w:val="BodyText"/>
      <w:spacing w:line="14" w:lineRule="auto"/>
      <w:ind w:left="0"/>
    </w:pPr>
  </w:p>
  <w:p w14:paraId="1B1085BE" w14:textId="63E7995F" w:rsidR="00AE4845" w:rsidRDefault="00AE4845">
    <w:pPr>
      <w:pStyle w:val="BodyText"/>
      <w:spacing w:line="14" w:lineRule="auto"/>
      <w:ind w:left="0"/>
    </w:pPr>
  </w:p>
  <w:p w14:paraId="46F3B910" w14:textId="0F0F75B4" w:rsidR="00AE4845" w:rsidRDefault="00AE4845">
    <w:pPr>
      <w:pStyle w:val="BodyText"/>
      <w:spacing w:line="14" w:lineRule="auto"/>
      <w:ind w:left="0"/>
    </w:pPr>
  </w:p>
  <w:p w14:paraId="5F233A87" w14:textId="65893976" w:rsidR="00AE4845" w:rsidRDefault="00AE4845">
    <w:pPr>
      <w:pStyle w:val="BodyText"/>
      <w:spacing w:line="14" w:lineRule="auto"/>
      <w:ind w:left="0"/>
    </w:pPr>
  </w:p>
  <w:p w14:paraId="4B1210DE" w14:textId="6681490B" w:rsidR="008C328D" w:rsidRDefault="008C328D" w:rsidP="008C328D">
    <w:pPr>
      <w:pStyle w:val="BodyText"/>
      <w:spacing w:line="14" w:lineRule="auto"/>
      <w:ind w:left="0"/>
    </w:pPr>
  </w:p>
  <w:p w14:paraId="0A364461" w14:textId="5EE9F31C" w:rsidR="008C328D" w:rsidRDefault="008C328D" w:rsidP="008C328D">
    <w:pPr>
      <w:pStyle w:val="BodyText"/>
      <w:tabs>
        <w:tab w:val="left" w:pos="5274"/>
      </w:tabs>
      <w:spacing w:line="14" w:lineRule="auto"/>
      <w:ind w:left="0"/>
    </w:pPr>
  </w:p>
  <w:p w14:paraId="50206A03" w14:textId="068FE410" w:rsidR="008C328D" w:rsidRDefault="008C328D" w:rsidP="008C328D">
    <w:pPr>
      <w:pStyle w:val="BodyText"/>
      <w:tabs>
        <w:tab w:val="left" w:pos="5274"/>
      </w:tabs>
      <w:spacing w:line="14" w:lineRule="auto"/>
      <w:ind w:left="0"/>
    </w:pPr>
  </w:p>
  <w:p w14:paraId="28E08F6E" w14:textId="77777777" w:rsidR="008C328D" w:rsidRDefault="008C328D" w:rsidP="008C328D">
    <w:pPr>
      <w:pStyle w:val="BodyText"/>
      <w:tabs>
        <w:tab w:val="left" w:pos="5274"/>
      </w:tabs>
      <w:spacing w:line="14" w:lineRule="auto"/>
      <w:ind w:left="0"/>
    </w:pPr>
  </w:p>
  <w:p w14:paraId="6720B3E4" w14:textId="6CA20D8A" w:rsidR="00AE4845" w:rsidRDefault="00AE4845">
    <w:pPr>
      <w:pStyle w:val="BodyText"/>
      <w:spacing w:line="14" w:lineRule="auto"/>
      <w:ind w:left="0"/>
    </w:pPr>
  </w:p>
  <w:p w14:paraId="1FEE4D90" w14:textId="14224C7B" w:rsidR="00AE4845" w:rsidRDefault="00AE4845">
    <w:pPr>
      <w:pStyle w:val="BodyText"/>
      <w:spacing w:line="14" w:lineRule="auto"/>
      <w:ind w:left="0"/>
    </w:pPr>
  </w:p>
  <w:p w14:paraId="02DCC2E2" w14:textId="6A2D146B" w:rsidR="00AE4845" w:rsidRDefault="00AE4845">
    <w:pPr>
      <w:pStyle w:val="BodyText"/>
      <w:spacing w:line="14" w:lineRule="auto"/>
      <w:ind w:left="0"/>
    </w:pPr>
  </w:p>
  <w:p w14:paraId="5E752F2E" w14:textId="5DA863DE" w:rsidR="00AE4845" w:rsidRDefault="00AE4845">
    <w:pPr>
      <w:pStyle w:val="BodyText"/>
      <w:spacing w:line="14" w:lineRule="auto"/>
      <w:ind w:left="0"/>
    </w:pPr>
  </w:p>
  <w:p w14:paraId="200C30C3" w14:textId="0EB77F03" w:rsidR="000235EB" w:rsidRDefault="000235EB">
    <w:pPr>
      <w:pStyle w:val="BodyText"/>
      <w:spacing w:line="14" w:lineRule="auto"/>
      <w:ind w:left="0"/>
    </w:pPr>
  </w:p>
  <w:p w14:paraId="30904539" w14:textId="29BC58DA" w:rsidR="000235EB" w:rsidRDefault="000235EB">
    <w:pPr>
      <w:pStyle w:val="BodyText"/>
      <w:spacing w:line="14" w:lineRule="auto"/>
      <w:ind w:left="0"/>
    </w:pPr>
  </w:p>
  <w:p w14:paraId="39A95F10" w14:textId="31B0C7AC" w:rsidR="000235EB" w:rsidRDefault="000235EB">
    <w:pPr>
      <w:pStyle w:val="BodyText"/>
      <w:spacing w:line="14" w:lineRule="auto"/>
      <w:ind w:left="0"/>
    </w:pPr>
  </w:p>
  <w:p w14:paraId="65E8E9AC" w14:textId="335963AC" w:rsidR="000235EB" w:rsidRDefault="000235EB">
    <w:pPr>
      <w:pStyle w:val="BodyText"/>
      <w:spacing w:line="14" w:lineRule="auto"/>
      <w:ind w:left="0"/>
    </w:pPr>
  </w:p>
  <w:p w14:paraId="07517E73" w14:textId="5C6CC7C2" w:rsidR="000235EB" w:rsidRDefault="000235EB">
    <w:pPr>
      <w:pStyle w:val="BodyText"/>
      <w:spacing w:line="14" w:lineRule="auto"/>
      <w:ind w:left="0"/>
    </w:pPr>
  </w:p>
  <w:p w14:paraId="54385057" w14:textId="77777777" w:rsidR="000235EB" w:rsidRDefault="000235EB">
    <w:pPr>
      <w:pStyle w:val="BodyText"/>
      <w:spacing w:line="14" w:lineRule="auto"/>
      <w:ind w:left="0"/>
    </w:pPr>
  </w:p>
  <w:p w14:paraId="1DB585B7" w14:textId="57D79080" w:rsidR="00AE4845" w:rsidRDefault="00AE4845">
    <w:pPr>
      <w:pStyle w:val="BodyText"/>
      <w:spacing w:line="14" w:lineRule="auto"/>
      <w:ind w:left="0"/>
    </w:pPr>
  </w:p>
  <w:p w14:paraId="03CF623C" w14:textId="45F84235" w:rsidR="00AE4845" w:rsidRDefault="00AE4845">
    <w:pPr>
      <w:pStyle w:val="BodyText"/>
      <w:spacing w:line="14" w:lineRule="auto"/>
      <w:ind w:left="0"/>
    </w:pPr>
  </w:p>
  <w:p w14:paraId="6010BDC0" w14:textId="7D4C4810" w:rsidR="00AE4845" w:rsidRDefault="00AE4845">
    <w:pPr>
      <w:pStyle w:val="BodyText"/>
      <w:spacing w:line="14" w:lineRule="auto"/>
      <w:ind w:left="0"/>
    </w:pPr>
  </w:p>
  <w:p w14:paraId="72757B6E" w14:textId="200D2146" w:rsidR="00AE4845" w:rsidRDefault="00AE4845">
    <w:pPr>
      <w:pStyle w:val="BodyText"/>
      <w:spacing w:line="14" w:lineRule="auto"/>
      <w:ind w:left="0"/>
    </w:pPr>
  </w:p>
  <w:p w14:paraId="32C24D14" w14:textId="6313B927" w:rsidR="00AE4845" w:rsidRDefault="00AE4845">
    <w:pPr>
      <w:pStyle w:val="BodyText"/>
      <w:spacing w:line="14" w:lineRule="auto"/>
      <w:ind w:left="0"/>
    </w:pPr>
  </w:p>
  <w:p w14:paraId="06B2F28D" w14:textId="1A0FB57C" w:rsidR="00AE4845" w:rsidRDefault="00AE4845">
    <w:pPr>
      <w:pStyle w:val="BodyText"/>
      <w:spacing w:line="14" w:lineRule="auto"/>
      <w:ind w:left="0"/>
    </w:pPr>
  </w:p>
  <w:p w14:paraId="67B21A9B" w14:textId="36B38DDE" w:rsidR="00AE4845" w:rsidRDefault="00AE4845">
    <w:pPr>
      <w:pStyle w:val="BodyText"/>
      <w:spacing w:line="14" w:lineRule="auto"/>
      <w:ind w:left="0"/>
    </w:pPr>
  </w:p>
  <w:p w14:paraId="21564428" w14:textId="05818974" w:rsidR="00AE4845" w:rsidRDefault="00AE4845">
    <w:pPr>
      <w:pStyle w:val="BodyText"/>
      <w:spacing w:line="14" w:lineRule="auto"/>
      <w:ind w:left="0"/>
    </w:pPr>
  </w:p>
  <w:p w14:paraId="5582CF3A" w14:textId="1654C4BB" w:rsidR="00AE4845" w:rsidRDefault="00AE4845">
    <w:pPr>
      <w:pStyle w:val="BodyText"/>
      <w:spacing w:line="14" w:lineRule="auto"/>
      <w:ind w:left="0"/>
    </w:pPr>
  </w:p>
  <w:p w14:paraId="4D0BF98C" w14:textId="5F7151DD" w:rsidR="00AE4845" w:rsidRDefault="00AE4845">
    <w:pPr>
      <w:pStyle w:val="BodyText"/>
      <w:spacing w:line="14" w:lineRule="auto"/>
      <w:ind w:left="0"/>
    </w:pPr>
  </w:p>
  <w:p w14:paraId="195E7B9B" w14:textId="58B8A77F" w:rsidR="00AE4845" w:rsidRDefault="00AE4845">
    <w:pPr>
      <w:pStyle w:val="BodyText"/>
      <w:spacing w:line="14" w:lineRule="auto"/>
      <w:ind w:left="0"/>
    </w:pPr>
  </w:p>
  <w:p w14:paraId="3EFEAA33" w14:textId="77777777" w:rsidR="00AE4845" w:rsidRDefault="00AE4845">
    <w:pPr>
      <w:pStyle w:val="BodyText"/>
      <w:spacing w:line="14" w:lineRule="auto"/>
      <w:ind w:left="0"/>
    </w:pPr>
  </w:p>
  <w:p w14:paraId="3D0A0A36" w14:textId="77777777" w:rsidR="00AE4845" w:rsidRDefault="00AE4845">
    <w:pPr>
      <w:pStyle w:val="BodyText"/>
      <w:spacing w:line="14" w:lineRule="auto"/>
      <w:ind w:left="0"/>
    </w:pPr>
  </w:p>
  <w:p w14:paraId="5F1FF6EF" w14:textId="4056FB48" w:rsidR="00FD4221" w:rsidRDefault="00FD4221">
    <w:pPr>
      <w:pStyle w:val="BodyTex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825"/>
    <w:multiLevelType w:val="hybridMultilevel"/>
    <w:tmpl w:val="B14AF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A44"/>
    <w:multiLevelType w:val="hybridMultilevel"/>
    <w:tmpl w:val="0BA066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B1126"/>
    <w:multiLevelType w:val="hybridMultilevel"/>
    <w:tmpl w:val="F33843B6"/>
    <w:lvl w:ilvl="0" w:tplc="7B9A3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A4549"/>
    <w:multiLevelType w:val="hybridMultilevel"/>
    <w:tmpl w:val="74E87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3CB1D4">
      <w:start w:val="1"/>
      <w:numFmt w:val="decimal"/>
      <w:lvlText w:val="%2."/>
      <w:lvlJc w:val="left"/>
      <w:pPr>
        <w:ind w:left="1800" w:hanging="360"/>
      </w:pPr>
      <w:rPr>
        <w:rFonts w:ascii="Calibri" w:eastAsia="MS Gothic" w:hAnsi="Calibri" w:cs="Times New Roman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730"/>
    <w:multiLevelType w:val="hybridMultilevel"/>
    <w:tmpl w:val="E83E1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C0A60"/>
    <w:multiLevelType w:val="multilevel"/>
    <w:tmpl w:val="897E2926"/>
    <w:lvl w:ilvl="0">
      <w:start w:val="2"/>
      <w:numFmt w:val="decimal"/>
      <w:lvlText w:val="%1"/>
      <w:lvlJc w:val="left"/>
      <w:pPr>
        <w:ind w:left="53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2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66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0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3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6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3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81513E9"/>
    <w:multiLevelType w:val="hybridMultilevel"/>
    <w:tmpl w:val="9FB8082E"/>
    <w:lvl w:ilvl="0" w:tplc="76484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969E6"/>
    <w:multiLevelType w:val="multilevel"/>
    <w:tmpl w:val="D1BE1B58"/>
    <w:lvl w:ilvl="0">
      <w:start w:val="1"/>
      <w:numFmt w:val="decimal"/>
      <w:lvlText w:val="%1"/>
      <w:lvlJc w:val="left"/>
      <w:pPr>
        <w:ind w:left="53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2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043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175" w:hanging="2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42" w:hanging="2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7" w:hanging="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5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1D893636"/>
    <w:multiLevelType w:val="hybridMultilevel"/>
    <w:tmpl w:val="09F4311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B965C47"/>
    <w:multiLevelType w:val="hybridMultilevel"/>
    <w:tmpl w:val="EDA6BBF6"/>
    <w:lvl w:ilvl="0" w:tplc="4FDAB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A341F"/>
    <w:multiLevelType w:val="hybridMultilevel"/>
    <w:tmpl w:val="7A488C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44D1B"/>
    <w:multiLevelType w:val="hybridMultilevel"/>
    <w:tmpl w:val="8C5AD1AA"/>
    <w:lvl w:ilvl="0" w:tplc="DBCEF2CA">
      <w:start w:val="18"/>
      <w:numFmt w:val="decimal"/>
      <w:lvlText w:val="%1."/>
      <w:lvlJc w:val="left"/>
      <w:pPr>
        <w:ind w:left="434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4F8FD38">
      <w:start w:val="1"/>
      <w:numFmt w:val="decimal"/>
      <w:lvlText w:val="%2."/>
      <w:lvlJc w:val="left"/>
      <w:pPr>
        <w:ind w:left="15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00F03F4C">
      <w:numFmt w:val="bullet"/>
      <w:lvlText w:val="·"/>
      <w:lvlJc w:val="left"/>
      <w:pPr>
        <w:ind w:left="1540" w:hanging="720"/>
      </w:pPr>
      <w:rPr>
        <w:rFonts w:ascii="Arial" w:eastAsia="Arial" w:hAnsi="Arial" w:cs="Arial" w:hint="default"/>
        <w:b w:val="0"/>
        <w:bCs w:val="0"/>
        <w:i w:val="0"/>
        <w:iCs w:val="0"/>
        <w:w w:val="83"/>
        <w:sz w:val="20"/>
        <w:szCs w:val="20"/>
        <w:lang w:val="en-US" w:eastAsia="en-US" w:bidi="ar-SA"/>
      </w:rPr>
    </w:lvl>
    <w:lvl w:ilvl="3" w:tplc="D680A30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BC20CD74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87E87A10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2EC00194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 w:tplc="E9D89C0E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4BE2A556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36E934DC"/>
    <w:multiLevelType w:val="hybridMultilevel"/>
    <w:tmpl w:val="37AE9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A73A3"/>
    <w:multiLevelType w:val="hybridMultilevel"/>
    <w:tmpl w:val="1750A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74CD4"/>
    <w:multiLevelType w:val="hybridMultilevel"/>
    <w:tmpl w:val="5854FADA"/>
    <w:lvl w:ilvl="0" w:tplc="2D14B5C8">
      <w:start w:val="3"/>
      <w:numFmt w:val="decimal"/>
      <w:lvlText w:val="%1"/>
      <w:lvlJc w:val="left"/>
      <w:pPr>
        <w:ind w:left="5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4A8A4E">
      <w:numFmt w:val="bullet"/>
      <w:lvlText w:val="•"/>
      <w:lvlJc w:val="left"/>
      <w:pPr>
        <w:ind w:left="1444" w:hanging="435"/>
      </w:pPr>
      <w:rPr>
        <w:rFonts w:hint="default"/>
        <w:lang w:val="en-US" w:eastAsia="en-US" w:bidi="ar-SA"/>
      </w:rPr>
    </w:lvl>
    <w:lvl w:ilvl="2" w:tplc="3472870A">
      <w:numFmt w:val="bullet"/>
      <w:lvlText w:val="•"/>
      <w:lvlJc w:val="left"/>
      <w:pPr>
        <w:ind w:left="2348" w:hanging="435"/>
      </w:pPr>
      <w:rPr>
        <w:rFonts w:hint="default"/>
        <w:lang w:val="en-US" w:eastAsia="en-US" w:bidi="ar-SA"/>
      </w:rPr>
    </w:lvl>
    <w:lvl w:ilvl="3" w:tplc="32D682C2">
      <w:numFmt w:val="bullet"/>
      <w:lvlText w:val="•"/>
      <w:lvlJc w:val="left"/>
      <w:pPr>
        <w:ind w:left="3252" w:hanging="435"/>
      </w:pPr>
      <w:rPr>
        <w:rFonts w:hint="default"/>
        <w:lang w:val="en-US" w:eastAsia="en-US" w:bidi="ar-SA"/>
      </w:rPr>
    </w:lvl>
    <w:lvl w:ilvl="4" w:tplc="DE4EDAA4">
      <w:numFmt w:val="bullet"/>
      <w:lvlText w:val="•"/>
      <w:lvlJc w:val="left"/>
      <w:pPr>
        <w:ind w:left="4156" w:hanging="435"/>
      </w:pPr>
      <w:rPr>
        <w:rFonts w:hint="default"/>
        <w:lang w:val="en-US" w:eastAsia="en-US" w:bidi="ar-SA"/>
      </w:rPr>
    </w:lvl>
    <w:lvl w:ilvl="5" w:tplc="871CD432">
      <w:numFmt w:val="bullet"/>
      <w:lvlText w:val="•"/>
      <w:lvlJc w:val="left"/>
      <w:pPr>
        <w:ind w:left="5060" w:hanging="435"/>
      </w:pPr>
      <w:rPr>
        <w:rFonts w:hint="default"/>
        <w:lang w:val="en-US" w:eastAsia="en-US" w:bidi="ar-SA"/>
      </w:rPr>
    </w:lvl>
    <w:lvl w:ilvl="6" w:tplc="0C38452E">
      <w:numFmt w:val="bullet"/>
      <w:lvlText w:val="•"/>
      <w:lvlJc w:val="left"/>
      <w:pPr>
        <w:ind w:left="5964" w:hanging="435"/>
      </w:pPr>
      <w:rPr>
        <w:rFonts w:hint="default"/>
        <w:lang w:val="en-US" w:eastAsia="en-US" w:bidi="ar-SA"/>
      </w:rPr>
    </w:lvl>
    <w:lvl w:ilvl="7" w:tplc="7276AA78">
      <w:numFmt w:val="bullet"/>
      <w:lvlText w:val="•"/>
      <w:lvlJc w:val="left"/>
      <w:pPr>
        <w:ind w:left="6868" w:hanging="435"/>
      </w:pPr>
      <w:rPr>
        <w:rFonts w:hint="default"/>
        <w:lang w:val="en-US" w:eastAsia="en-US" w:bidi="ar-SA"/>
      </w:rPr>
    </w:lvl>
    <w:lvl w:ilvl="8" w:tplc="2D86ED06">
      <w:numFmt w:val="bullet"/>
      <w:lvlText w:val="•"/>
      <w:lvlJc w:val="left"/>
      <w:pPr>
        <w:ind w:left="7772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3F567CE0"/>
    <w:multiLevelType w:val="hybridMultilevel"/>
    <w:tmpl w:val="D43478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05231B"/>
    <w:multiLevelType w:val="hybridMultilevel"/>
    <w:tmpl w:val="D7963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31FE3"/>
    <w:multiLevelType w:val="hybridMultilevel"/>
    <w:tmpl w:val="0EF2C590"/>
    <w:lvl w:ilvl="0" w:tplc="A9661E96">
      <w:start w:val="1"/>
      <w:numFmt w:val="decimal"/>
      <w:lvlText w:val="%1."/>
      <w:lvlJc w:val="left"/>
      <w:pPr>
        <w:ind w:left="100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64AA8CC">
      <w:numFmt w:val="bullet"/>
      <w:lvlText w:val="•"/>
      <w:lvlJc w:val="left"/>
      <w:pPr>
        <w:ind w:left="1048" w:hanging="224"/>
      </w:pPr>
      <w:rPr>
        <w:rFonts w:hint="default"/>
        <w:lang w:val="en-US" w:eastAsia="en-US" w:bidi="ar-SA"/>
      </w:rPr>
    </w:lvl>
    <w:lvl w:ilvl="2" w:tplc="4BAA45FC">
      <w:numFmt w:val="bullet"/>
      <w:lvlText w:val="•"/>
      <w:lvlJc w:val="left"/>
      <w:pPr>
        <w:ind w:left="1996" w:hanging="224"/>
      </w:pPr>
      <w:rPr>
        <w:rFonts w:hint="default"/>
        <w:lang w:val="en-US" w:eastAsia="en-US" w:bidi="ar-SA"/>
      </w:rPr>
    </w:lvl>
    <w:lvl w:ilvl="3" w:tplc="557019C2">
      <w:numFmt w:val="bullet"/>
      <w:lvlText w:val="•"/>
      <w:lvlJc w:val="left"/>
      <w:pPr>
        <w:ind w:left="2944" w:hanging="224"/>
      </w:pPr>
      <w:rPr>
        <w:rFonts w:hint="default"/>
        <w:lang w:val="en-US" w:eastAsia="en-US" w:bidi="ar-SA"/>
      </w:rPr>
    </w:lvl>
    <w:lvl w:ilvl="4" w:tplc="8C0ABC7E">
      <w:numFmt w:val="bullet"/>
      <w:lvlText w:val="•"/>
      <w:lvlJc w:val="left"/>
      <w:pPr>
        <w:ind w:left="3892" w:hanging="224"/>
      </w:pPr>
      <w:rPr>
        <w:rFonts w:hint="default"/>
        <w:lang w:val="en-US" w:eastAsia="en-US" w:bidi="ar-SA"/>
      </w:rPr>
    </w:lvl>
    <w:lvl w:ilvl="5" w:tplc="BC9E722C">
      <w:numFmt w:val="bullet"/>
      <w:lvlText w:val="•"/>
      <w:lvlJc w:val="left"/>
      <w:pPr>
        <w:ind w:left="4840" w:hanging="224"/>
      </w:pPr>
      <w:rPr>
        <w:rFonts w:hint="default"/>
        <w:lang w:val="en-US" w:eastAsia="en-US" w:bidi="ar-SA"/>
      </w:rPr>
    </w:lvl>
    <w:lvl w:ilvl="6" w:tplc="9A72944A">
      <w:numFmt w:val="bullet"/>
      <w:lvlText w:val="•"/>
      <w:lvlJc w:val="left"/>
      <w:pPr>
        <w:ind w:left="5788" w:hanging="224"/>
      </w:pPr>
      <w:rPr>
        <w:rFonts w:hint="default"/>
        <w:lang w:val="en-US" w:eastAsia="en-US" w:bidi="ar-SA"/>
      </w:rPr>
    </w:lvl>
    <w:lvl w:ilvl="7" w:tplc="547A2FA6">
      <w:numFmt w:val="bullet"/>
      <w:lvlText w:val="•"/>
      <w:lvlJc w:val="left"/>
      <w:pPr>
        <w:ind w:left="6736" w:hanging="224"/>
      </w:pPr>
      <w:rPr>
        <w:rFonts w:hint="default"/>
        <w:lang w:val="en-US" w:eastAsia="en-US" w:bidi="ar-SA"/>
      </w:rPr>
    </w:lvl>
    <w:lvl w:ilvl="8" w:tplc="73F62902">
      <w:numFmt w:val="bullet"/>
      <w:lvlText w:val="•"/>
      <w:lvlJc w:val="left"/>
      <w:pPr>
        <w:ind w:left="7684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426970AD"/>
    <w:multiLevelType w:val="hybridMultilevel"/>
    <w:tmpl w:val="F64A2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F3AC5"/>
    <w:multiLevelType w:val="hybridMultilevel"/>
    <w:tmpl w:val="8F423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7C60"/>
    <w:multiLevelType w:val="hybridMultilevel"/>
    <w:tmpl w:val="8D08DC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271D6"/>
    <w:multiLevelType w:val="hybridMultilevel"/>
    <w:tmpl w:val="E39692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D14EDF"/>
    <w:multiLevelType w:val="hybridMultilevel"/>
    <w:tmpl w:val="0CFA5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B54A7"/>
    <w:multiLevelType w:val="hybridMultilevel"/>
    <w:tmpl w:val="C30E8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C401A"/>
    <w:multiLevelType w:val="multilevel"/>
    <w:tmpl w:val="F384ABFE"/>
    <w:lvl w:ilvl="0">
      <w:start w:val="3"/>
      <w:numFmt w:val="decimal"/>
      <w:lvlText w:val="%1"/>
      <w:lvlJc w:val="left"/>
      <w:pPr>
        <w:ind w:left="53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2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036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175" w:hanging="2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42" w:hanging="2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10" w:hanging="2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7" w:hanging="2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5" w:hanging="216"/>
      </w:pPr>
      <w:rPr>
        <w:rFonts w:hint="default"/>
        <w:lang w:val="en-US" w:eastAsia="en-US" w:bidi="ar-SA"/>
      </w:rPr>
    </w:lvl>
  </w:abstractNum>
  <w:abstractNum w:abstractNumId="25" w15:restartNumberingAfterBreak="0">
    <w:nsid w:val="57581D50"/>
    <w:multiLevelType w:val="hybridMultilevel"/>
    <w:tmpl w:val="7B140A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B5F9F"/>
    <w:multiLevelType w:val="hybridMultilevel"/>
    <w:tmpl w:val="40B60A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72FBA"/>
    <w:multiLevelType w:val="multilevel"/>
    <w:tmpl w:val="719CD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8" w15:restartNumberingAfterBreak="0">
    <w:nsid w:val="63AF78AE"/>
    <w:multiLevelType w:val="hybridMultilevel"/>
    <w:tmpl w:val="D730F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F5B8B"/>
    <w:multiLevelType w:val="hybridMultilevel"/>
    <w:tmpl w:val="62141B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156C7"/>
    <w:multiLevelType w:val="hybridMultilevel"/>
    <w:tmpl w:val="C63C97D0"/>
    <w:lvl w:ilvl="0" w:tplc="724C56DE">
      <w:start w:val="1"/>
      <w:numFmt w:val="lowerLetter"/>
      <w:lvlText w:val="%1."/>
      <w:lvlJc w:val="left"/>
      <w:pPr>
        <w:ind w:left="1384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81A138E">
      <w:numFmt w:val="bullet"/>
      <w:lvlText w:val="•"/>
      <w:lvlJc w:val="left"/>
      <w:pPr>
        <w:ind w:left="2200" w:hanging="276"/>
      </w:pPr>
      <w:rPr>
        <w:rFonts w:hint="default"/>
        <w:lang w:val="en-US" w:eastAsia="en-US" w:bidi="ar-SA"/>
      </w:rPr>
    </w:lvl>
    <w:lvl w:ilvl="2" w:tplc="7D1ADAC8">
      <w:numFmt w:val="bullet"/>
      <w:lvlText w:val="•"/>
      <w:lvlJc w:val="left"/>
      <w:pPr>
        <w:ind w:left="3020" w:hanging="276"/>
      </w:pPr>
      <w:rPr>
        <w:rFonts w:hint="default"/>
        <w:lang w:val="en-US" w:eastAsia="en-US" w:bidi="ar-SA"/>
      </w:rPr>
    </w:lvl>
    <w:lvl w:ilvl="3" w:tplc="E236DDCE">
      <w:numFmt w:val="bullet"/>
      <w:lvlText w:val="•"/>
      <w:lvlJc w:val="left"/>
      <w:pPr>
        <w:ind w:left="3840" w:hanging="276"/>
      </w:pPr>
      <w:rPr>
        <w:rFonts w:hint="default"/>
        <w:lang w:val="en-US" w:eastAsia="en-US" w:bidi="ar-SA"/>
      </w:rPr>
    </w:lvl>
    <w:lvl w:ilvl="4" w:tplc="E172674C">
      <w:numFmt w:val="bullet"/>
      <w:lvlText w:val="•"/>
      <w:lvlJc w:val="left"/>
      <w:pPr>
        <w:ind w:left="4660" w:hanging="276"/>
      </w:pPr>
      <w:rPr>
        <w:rFonts w:hint="default"/>
        <w:lang w:val="en-US" w:eastAsia="en-US" w:bidi="ar-SA"/>
      </w:rPr>
    </w:lvl>
    <w:lvl w:ilvl="5" w:tplc="6894593C">
      <w:numFmt w:val="bullet"/>
      <w:lvlText w:val="•"/>
      <w:lvlJc w:val="left"/>
      <w:pPr>
        <w:ind w:left="5480" w:hanging="276"/>
      </w:pPr>
      <w:rPr>
        <w:rFonts w:hint="default"/>
        <w:lang w:val="en-US" w:eastAsia="en-US" w:bidi="ar-SA"/>
      </w:rPr>
    </w:lvl>
    <w:lvl w:ilvl="6" w:tplc="BE242278">
      <w:numFmt w:val="bullet"/>
      <w:lvlText w:val="•"/>
      <w:lvlJc w:val="left"/>
      <w:pPr>
        <w:ind w:left="6300" w:hanging="276"/>
      </w:pPr>
      <w:rPr>
        <w:rFonts w:hint="default"/>
        <w:lang w:val="en-US" w:eastAsia="en-US" w:bidi="ar-SA"/>
      </w:rPr>
    </w:lvl>
    <w:lvl w:ilvl="7" w:tplc="A26CB0E0">
      <w:numFmt w:val="bullet"/>
      <w:lvlText w:val="•"/>
      <w:lvlJc w:val="left"/>
      <w:pPr>
        <w:ind w:left="7120" w:hanging="276"/>
      </w:pPr>
      <w:rPr>
        <w:rFonts w:hint="default"/>
        <w:lang w:val="en-US" w:eastAsia="en-US" w:bidi="ar-SA"/>
      </w:rPr>
    </w:lvl>
    <w:lvl w:ilvl="8" w:tplc="0ECE485A">
      <w:numFmt w:val="bullet"/>
      <w:lvlText w:val="•"/>
      <w:lvlJc w:val="left"/>
      <w:pPr>
        <w:ind w:left="7940" w:hanging="276"/>
      </w:pPr>
      <w:rPr>
        <w:rFonts w:hint="default"/>
        <w:lang w:val="en-US" w:eastAsia="en-US" w:bidi="ar-SA"/>
      </w:rPr>
    </w:lvl>
  </w:abstractNum>
  <w:abstractNum w:abstractNumId="31" w15:restartNumberingAfterBreak="0">
    <w:nsid w:val="764A4E11"/>
    <w:multiLevelType w:val="hybridMultilevel"/>
    <w:tmpl w:val="C2FE44B6"/>
    <w:lvl w:ilvl="0" w:tplc="255216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932874"/>
    <w:multiLevelType w:val="hybridMultilevel"/>
    <w:tmpl w:val="3716AF8E"/>
    <w:lvl w:ilvl="0" w:tplc="76E810BE">
      <w:start w:val="1"/>
      <w:numFmt w:val="lowerLetter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C565DB4">
      <w:start w:val="1"/>
      <w:numFmt w:val="decimal"/>
      <w:lvlText w:val="%2."/>
      <w:lvlJc w:val="left"/>
      <w:pPr>
        <w:ind w:left="26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4D6CA9A8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0B22801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4" w:tplc="82987EB0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A8D2199C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E90E51AE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7" w:tplc="070CC21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22A39BE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B6B0D63"/>
    <w:multiLevelType w:val="hybridMultilevel"/>
    <w:tmpl w:val="7E3418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509688">
    <w:abstractNumId w:val="32"/>
  </w:num>
  <w:num w:numId="2" w16cid:durableId="740908438">
    <w:abstractNumId w:val="11"/>
  </w:num>
  <w:num w:numId="3" w16cid:durableId="1342393856">
    <w:abstractNumId w:val="17"/>
  </w:num>
  <w:num w:numId="4" w16cid:durableId="607927597">
    <w:abstractNumId w:val="24"/>
  </w:num>
  <w:num w:numId="5" w16cid:durableId="120543466">
    <w:abstractNumId w:val="30"/>
  </w:num>
  <w:num w:numId="6" w16cid:durableId="54355219">
    <w:abstractNumId w:val="14"/>
  </w:num>
  <w:num w:numId="7" w16cid:durableId="1700397862">
    <w:abstractNumId w:val="5"/>
  </w:num>
  <w:num w:numId="8" w16cid:durableId="698624679">
    <w:abstractNumId w:val="7"/>
  </w:num>
  <w:num w:numId="9" w16cid:durableId="1490443755">
    <w:abstractNumId w:val="29"/>
  </w:num>
  <w:num w:numId="10" w16cid:durableId="1174764865">
    <w:abstractNumId w:val="10"/>
  </w:num>
  <w:num w:numId="11" w16cid:durableId="1762556765">
    <w:abstractNumId w:val="20"/>
  </w:num>
  <w:num w:numId="12" w16cid:durableId="2023359759">
    <w:abstractNumId w:val="25"/>
  </w:num>
  <w:num w:numId="13" w16cid:durableId="828524292">
    <w:abstractNumId w:val="22"/>
  </w:num>
  <w:num w:numId="14" w16cid:durableId="720785671">
    <w:abstractNumId w:val="19"/>
  </w:num>
  <w:num w:numId="15" w16cid:durableId="762338246">
    <w:abstractNumId w:val="1"/>
  </w:num>
  <w:num w:numId="16" w16cid:durableId="187180179">
    <w:abstractNumId w:val="31"/>
  </w:num>
  <w:num w:numId="17" w16cid:durableId="1138185108">
    <w:abstractNumId w:val="2"/>
  </w:num>
  <w:num w:numId="18" w16cid:durableId="219709095">
    <w:abstractNumId w:val="9"/>
  </w:num>
  <w:num w:numId="19" w16cid:durableId="379936089">
    <w:abstractNumId w:val="21"/>
  </w:num>
  <w:num w:numId="20" w16cid:durableId="1793792528">
    <w:abstractNumId w:val="6"/>
  </w:num>
  <w:num w:numId="21" w16cid:durableId="173998995">
    <w:abstractNumId w:val="18"/>
  </w:num>
  <w:num w:numId="22" w16cid:durableId="1203636734">
    <w:abstractNumId w:val="4"/>
  </w:num>
  <w:num w:numId="23" w16cid:durableId="374743886">
    <w:abstractNumId w:val="23"/>
  </w:num>
  <w:num w:numId="24" w16cid:durableId="649600009">
    <w:abstractNumId w:val="13"/>
  </w:num>
  <w:num w:numId="25" w16cid:durableId="1304388004">
    <w:abstractNumId w:val="3"/>
  </w:num>
  <w:num w:numId="26" w16cid:durableId="420563572">
    <w:abstractNumId w:val="16"/>
  </w:num>
  <w:num w:numId="27" w16cid:durableId="218716038">
    <w:abstractNumId w:val="8"/>
  </w:num>
  <w:num w:numId="28" w16cid:durableId="2015064179">
    <w:abstractNumId w:val="12"/>
  </w:num>
  <w:num w:numId="29" w16cid:durableId="1221481010">
    <w:abstractNumId w:val="33"/>
  </w:num>
  <w:num w:numId="30" w16cid:durableId="404375013">
    <w:abstractNumId w:val="26"/>
  </w:num>
  <w:num w:numId="31" w16cid:durableId="522868298">
    <w:abstractNumId w:val="15"/>
  </w:num>
  <w:num w:numId="32" w16cid:durableId="323045084">
    <w:abstractNumId w:val="0"/>
  </w:num>
  <w:num w:numId="33" w16cid:durableId="958754988">
    <w:abstractNumId w:val="28"/>
  </w:num>
  <w:num w:numId="34" w16cid:durableId="13514924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21"/>
    <w:rsid w:val="00007245"/>
    <w:rsid w:val="0001350D"/>
    <w:rsid w:val="000235EB"/>
    <w:rsid w:val="00072D73"/>
    <w:rsid w:val="000E212A"/>
    <w:rsid w:val="00371556"/>
    <w:rsid w:val="00396F08"/>
    <w:rsid w:val="00405B9F"/>
    <w:rsid w:val="00431997"/>
    <w:rsid w:val="004C0003"/>
    <w:rsid w:val="0050170A"/>
    <w:rsid w:val="005D712E"/>
    <w:rsid w:val="005E1522"/>
    <w:rsid w:val="00830A44"/>
    <w:rsid w:val="008608C0"/>
    <w:rsid w:val="00875976"/>
    <w:rsid w:val="008C328D"/>
    <w:rsid w:val="009015EE"/>
    <w:rsid w:val="009117EE"/>
    <w:rsid w:val="00920CD4"/>
    <w:rsid w:val="00944D12"/>
    <w:rsid w:val="009C60ED"/>
    <w:rsid w:val="009F15DE"/>
    <w:rsid w:val="00A570E3"/>
    <w:rsid w:val="00A878F3"/>
    <w:rsid w:val="00A925E2"/>
    <w:rsid w:val="00AE4845"/>
    <w:rsid w:val="00AF0264"/>
    <w:rsid w:val="00B460D0"/>
    <w:rsid w:val="00B564E3"/>
    <w:rsid w:val="00BC063A"/>
    <w:rsid w:val="00BF4C29"/>
    <w:rsid w:val="00C15F6C"/>
    <w:rsid w:val="00C41F8B"/>
    <w:rsid w:val="00CE050E"/>
    <w:rsid w:val="00D040BB"/>
    <w:rsid w:val="00D53A2B"/>
    <w:rsid w:val="00D67601"/>
    <w:rsid w:val="00DD1ECE"/>
    <w:rsid w:val="00E32512"/>
    <w:rsid w:val="00ED7F32"/>
    <w:rsid w:val="00EF23B7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DAA1"/>
  <w15:docId w15:val="{4D9ED2A2-1445-A24C-A66F-D30FBBA6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532" w:hanging="4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B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20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CD4"/>
    <w:rPr>
      <w:color w:val="605E5C"/>
      <w:shd w:val="clear" w:color="auto" w:fill="E1DFDD"/>
    </w:rPr>
  </w:style>
  <w:style w:type="paragraph" w:customStyle="1" w:styleId="Default">
    <w:name w:val="Default"/>
    <w:rsid w:val="005E1522"/>
    <w:pPr>
      <w:adjustRightInd w:val="0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loodproofing.com" TargetMode="External"/><Relationship Id="rId1" Type="http://schemas.openxmlformats.org/officeDocument/2006/relationships/hyperlink" Target="mailto:info@floodproof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AM-FP_Pedestrian Flood Door_specs_2019</dc:title>
  <dc:creator>Tom</dc:creator>
  <cp:lastModifiedBy>David Crinite</cp:lastModifiedBy>
  <cp:revision>32</cp:revision>
  <dcterms:created xsi:type="dcterms:W3CDTF">2022-11-01T12:51:00Z</dcterms:created>
  <dcterms:modified xsi:type="dcterms:W3CDTF">2022-12-21T16:04:00Z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2016</vt:lpwstr>
  </property>
</Properties>
</file>